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E77C" w14:textId="77777777" w:rsidR="00252834" w:rsidRPr="00B14E4A" w:rsidRDefault="00252834" w:rsidP="00252834">
      <w:pPr>
        <w:pStyle w:val="Heading1"/>
        <w:rPr>
          <w:color w:val="525252" w:themeColor="accent3" w:themeShade="80"/>
        </w:rPr>
      </w:pPr>
      <w:bookmarkStart w:id="0" w:name="_Hlk79998483"/>
      <w:r w:rsidRPr="00B14E4A">
        <w:rPr>
          <w:color w:val="525252" w:themeColor="accent3" w:themeShade="80"/>
        </w:rPr>
        <w:t>Utility rates</w:t>
      </w:r>
    </w:p>
    <w:bookmarkEnd w:id="0"/>
    <w:tbl>
      <w:tblPr>
        <w:tblStyle w:val="TableGrid"/>
        <w:tblW w:w="3877" w:type="pct"/>
        <w:jc w:val="center"/>
        <w:tblLook w:val="04A0" w:firstRow="1" w:lastRow="0" w:firstColumn="1" w:lastColumn="0" w:noHBand="0" w:noVBand="1"/>
      </w:tblPr>
      <w:tblGrid>
        <w:gridCol w:w="2319"/>
        <w:gridCol w:w="1180"/>
        <w:gridCol w:w="1185"/>
        <w:gridCol w:w="222"/>
        <w:gridCol w:w="1180"/>
        <w:gridCol w:w="1168"/>
      </w:tblGrid>
      <w:tr w:rsidR="00252834" w:rsidRPr="005F2A8F" w14:paraId="7C7AA378" w14:textId="77777777" w:rsidTr="008A674C">
        <w:trPr>
          <w:trHeight w:val="20"/>
          <w:jc w:val="center"/>
        </w:trPr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52A" w14:textId="77777777" w:rsidR="00252834" w:rsidRPr="005F2A8F" w:rsidRDefault="00252834" w:rsidP="008A674C">
            <w:pPr>
              <w:rPr>
                <w:rFonts w:eastAsia="Times New Roman"/>
                <w:b/>
              </w:rPr>
            </w:pP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0616CAC9" w14:textId="77777777" w:rsidR="00252834" w:rsidRPr="005F2A8F" w:rsidRDefault="00252834" w:rsidP="00252834">
            <w:pPr>
              <w:jc w:val="center"/>
              <w:rPr>
                <w:rFonts w:eastAsia="Times New Roman"/>
                <w:b/>
              </w:rPr>
            </w:pPr>
            <w:r w:rsidRPr="00921610">
              <w:rPr>
                <w:rFonts w:eastAsia="Times New Roman"/>
                <w:b/>
                <w:szCs w:val="24"/>
              </w:rPr>
              <w:t>INSIDE CITY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E4248" w14:textId="77777777" w:rsidR="00252834" w:rsidRPr="005F2A8F" w:rsidRDefault="00252834" w:rsidP="00252834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7F1A604" w14:textId="77777777" w:rsidR="00252834" w:rsidRPr="005F2A8F" w:rsidRDefault="00252834" w:rsidP="00252834">
            <w:pPr>
              <w:jc w:val="center"/>
              <w:rPr>
                <w:rFonts w:eastAsia="Times New Roman"/>
                <w:b/>
              </w:rPr>
            </w:pPr>
            <w:r w:rsidRPr="00921610">
              <w:rPr>
                <w:rFonts w:eastAsia="Times New Roman"/>
                <w:b/>
                <w:szCs w:val="24"/>
              </w:rPr>
              <w:t>OUTSIDE CITY</w:t>
            </w:r>
          </w:p>
        </w:tc>
      </w:tr>
      <w:tr w:rsidR="00252834" w:rsidRPr="005F2A8F" w14:paraId="6E61F691" w14:textId="77777777" w:rsidTr="008A674C">
        <w:trPr>
          <w:trHeight w:val="144"/>
          <w:jc w:val="center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  <w:hideMark/>
          </w:tcPr>
          <w:p w14:paraId="07DE1F65" w14:textId="77777777" w:rsidR="00252834" w:rsidRPr="00C9654B" w:rsidRDefault="00252834" w:rsidP="00252834">
            <w:pPr>
              <w:jc w:val="center"/>
              <w:rPr>
                <w:rStyle w:val="IntenseEmphasis"/>
              </w:rPr>
            </w:pPr>
            <w:r w:rsidRPr="00C9654B">
              <w:rPr>
                <w:rStyle w:val="IntenseEmphasis"/>
              </w:rPr>
              <w:t>Quantity</w:t>
            </w:r>
            <w:r>
              <w:rPr>
                <w:rStyle w:val="IntenseEmphasis"/>
              </w:rPr>
              <w:t xml:space="preserve"> </w:t>
            </w:r>
            <w:r w:rsidRPr="00314693">
              <w:rPr>
                <w:rStyle w:val="IntenseEmphasis"/>
                <w:i/>
                <w:sz w:val="20"/>
                <w:szCs w:val="20"/>
              </w:rPr>
              <w:t>($/1,000 gal)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525252" w:themeFill="accent3" w:themeFillShade="80"/>
            <w:noWrap/>
            <w:vAlign w:val="center"/>
            <w:hideMark/>
          </w:tcPr>
          <w:p w14:paraId="6F670F46" w14:textId="77777777" w:rsidR="00252834" w:rsidRPr="00C9654B" w:rsidRDefault="00252834" w:rsidP="00252834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Water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525252" w:themeFill="accent3" w:themeFillShade="80"/>
            <w:noWrap/>
            <w:vAlign w:val="center"/>
            <w:hideMark/>
          </w:tcPr>
          <w:p w14:paraId="5FC1E95D" w14:textId="77777777" w:rsidR="00252834" w:rsidRPr="00C9654B" w:rsidRDefault="00252834" w:rsidP="00252834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Sewer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27538" w14:textId="77777777" w:rsidR="00252834" w:rsidRDefault="00252834" w:rsidP="00252834">
            <w:pPr>
              <w:jc w:val="center"/>
              <w:rPr>
                <w:rStyle w:val="IntenseEmphasis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525252" w:themeFill="accent3" w:themeFillShade="80"/>
          </w:tcPr>
          <w:p w14:paraId="1DF7B66B" w14:textId="77777777" w:rsidR="00252834" w:rsidRDefault="00252834" w:rsidP="00252834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Water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shd w:val="clear" w:color="auto" w:fill="525252" w:themeFill="accent3" w:themeFillShade="80"/>
          </w:tcPr>
          <w:p w14:paraId="431DEEE1" w14:textId="77777777" w:rsidR="00252834" w:rsidRDefault="00252834" w:rsidP="00252834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>Sewer</w:t>
            </w:r>
          </w:p>
        </w:tc>
      </w:tr>
      <w:tr w:rsidR="00252834" w:rsidRPr="005F2A8F" w14:paraId="5FD165E8" w14:textId="77777777" w:rsidTr="008A674C">
        <w:trPr>
          <w:trHeight w:val="288"/>
          <w:jc w:val="center"/>
        </w:trPr>
        <w:tc>
          <w:tcPr>
            <w:tcW w:w="1599" w:type="pct"/>
            <w:tcBorders>
              <w:top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3D07CB" w14:textId="77777777" w:rsidR="00252834" w:rsidRPr="00252834" w:rsidRDefault="00252834" w:rsidP="008A674C">
            <w:pPr>
              <w:rPr>
                <w:rFonts w:eastAsia="Times New Roman"/>
                <w:bCs/>
                <w:sz w:val="20"/>
                <w:szCs w:val="20"/>
              </w:rPr>
            </w:pPr>
            <w:r w:rsidRPr="00252834">
              <w:rPr>
                <w:rFonts w:eastAsia="Times New Roman"/>
                <w:bCs/>
                <w:sz w:val="20"/>
                <w:szCs w:val="20"/>
              </w:rPr>
              <w:t>Base Rate per REU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60DEF9" w14:textId="77777777" w:rsidR="00252834" w:rsidRPr="00252834" w:rsidRDefault="00252834" w:rsidP="008A674C">
            <w:pPr>
              <w:rPr>
                <w:rFonts w:eastAsia="Times New Roman"/>
                <w:bCs/>
                <w:sz w:val="20"/>
                <w:szCs w:val="20"/>
              </w:rPr>
            </w:pPr>
            <w:r w:rsidRPr="00252834">
              <w:rPr>
                <w:rFonts w:eastAsia="Times New Roman"/>
                <w:bCs/>
                <w:sz w:val="20"/>
                <w:szCs w:val="20"/>
              </w:rPr>
              <w:t>$16.35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6C355" w14:textId="77777777" w:rsidR="00252834" w:rsidRPr="00252834" w:rsidRDefault="00252834" w:rsidP="008A674C">
            <w:pPr>
              <w:rPr>
                <w:rFonts w:eastAsia="Times New Roman"/>
                <w:bCs/>
                <w:sz w:val="20"/>
                <w:szCs w:val="20"/>
              </w:rPr>
            </w:pPr>
            <w:r w:rsidRPr="00252834">
              <w:rPr>
                <w:rFonts w:eastAsia="Times New Roman"/>
                <w:bCs/>
                <w:sz w:val="20"/>
                <w:szCs w:val="20"/>
              </w:rPr>
              <w:t>$18.89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07BA7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E4A577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$18.80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AC7A01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$21.72</w:t>
            </w:r>
          </w:p>
        </w:tc>
      </w:tr>
      <w:tr w:rsidR="00252834" w:rsidRPr="005F2A8F" w14:paraId="59949E72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F648C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1 to 2,500 gallons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noWrap/>
            <w:vAlign w:val="center"/>
          </w:tcPr>
          <w:p w14:paraId="3E0144F2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$1.53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DBF1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$2.34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89933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3EE9FB8A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$2.35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163B7F2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$3.51</w:t>
            </w:r>
          </w:p>
        </w:tc>
      </w:tr>
      <w:tr w:rsidR="00252834" w:rsidRPr="005F2A8F" w14:paraId="206B9A65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F6BF5" w14:textId="77777777" w:rsidR="00252834" w:rsidRPr="00252834" w:rsidRDefault="00252834" w:rsidP="008A674C">
            <w:pPr>
              <w:rPr>
                <w:rFonts w:eastAsia="Times New Roman"/>
                <w:b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2,501 to 5,000 gallons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5A2D6919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$1.81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CEC8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$2.53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A9B50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3EA4F892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$2.77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9E0CED5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$3.79</w:t>
            </w:r>
          </w:p>
        </w:tc>
      </w:tr>
      <w:tr w:rsidR="00252834" w:rsidRPr="005F2A8F" w14:paraId="11FDC2DA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EE670" w14:textId="77777777" w:rsidR="00252834" w:rsidRPr="00252834" w:rsidRDefault="00252834" w:rsidP="008A674C">
            <w:pPr>
              <w:rPr>
                <w:rFonts w:eastAsia="Times New Roman"/>
                <w:b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5,001 to 10,000 gallons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5AB370B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$2.12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9176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$2.63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B84E5B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02A2E7E2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$3.24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EA66F04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$3.94</w:t>
            </w:r>
          </w:p>
        </w:tc>
      </w:tr>
      <w:tr w:rsidR="00252834" w:rsidRPr="005F2A8F" w14:paraId="6CD043B7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8D9DF" w14:textId="77777777" w:rsidR="00252834" w:rsidRPr="00252834" w:rsidRDefault="00252834" w:rsidP="008A674C">
            <w:pPr>
              <w:rPr>
                <w:rFonts w:eastAsia="Times New Roman"/>
                <w:b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10,001 to 15,000 gallons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6D3B0E16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$2.69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462D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$3.42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8DA48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256ABCE5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$4.11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ADD74A3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$5.12</w:t>
            </w:r>
          </w:p>
        </w:tc>
      </w:tr>
      <w:tr w:rsidR="00252834" w:rsidRPr="005F2A8F" w14:paraId="249953B9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2ADA8" w14:textId="77777777" w:rsidR="00252834" w:rsidRPr="00252834" w:rsidRDefault="00252834" w:rsidP="008A674C">
            <w:pPr>
              <w:rPr>
                <w:rFonts w:eastAsia="Times New Roman"/>
                <w:b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15,001 to 20,000 gallons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noWrap/>
            <w:vAlign w:val="center"/>
            <w:hideMark/>
          </w:tcPr>
          <w:p w14:paraId="238CC858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$3.50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84A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$4.21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BB144B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</w:tcBorders>
          </w:tcPr>
          <w:p w14:paraId="0406735E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$5.34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8482C4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$6.30</w:t>
            </w:r>
          </w:p>
        </w:tc>
      </w:tr>
      <w:tr w:rsidR="00252834" w:rsidRPr="005F2A8F" w14:paraId="6DEEA873" w14:textId="77777777" w:rsidTr="008A674C">
        <w:trPr>
          <w:trHeight w:val="288"/>
          <w:jc w:val="center"/>
        </w:trPr>
        <w:tc>
          <w:tcPr>
            <w:tcW w:w="159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DB4BA" w14:textId="77777777" w:rsidR="00252834" w:rsidRPr="00252834" w:rsidRDefault="00252834" w:rsidP="008A674C">
            <w:pPr>
              <w:rPr>
                <w:rFonts w:eastAsia="Times New Roman"/>
                <w:b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Over 20,000 gallons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1936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$4.73</w:t>
            </w:r>
          </w:p>
        </w:tc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1E0F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$5.05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24FF70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B4C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$7.21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73C1" w14:textId="77777777" w:rsidR="00252834" w:rsidRPr="00252834" w:rsidRDefault="00252834" w:rsidP="008A674C">
            <w:pPr>
              <w:rPr>
                <w:rFonts w:eastAsia="Times New Roman"/>
                <w:sz w:val="20"/>
                <w:szCs w:val="20"/>
              </w:rPr>
            </w:pPr>
            <w:r w:rsidRPr="00252834">
              <w:rPr>
                <w:rFonts w:eastAsia="Times New Roman"/>
                <w:sz w:val="20"/>
                <w:szCs w:val="20"/>
              </w:rPr>
              <w:t>$7.56</w:t>
            </w:r>
          </w:p>
        </w:tc>
      </w:tr>
    </w:tbl>
    <w:p w14:paraId="06F13CC8" w14:textId="77777777" w:rsidR="00E87BD5" w:rsidRDefault="00E87BD5"/>
    <w:sectPr w:rsidR="00E8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Dc0MDMwsDAzMDRW0lEKTi0uzszPAykwrAUAY2dUlCwAAAA="/>
  </w:docVars>
  <w:rsids>
    <w:rsidRoot w:val="00252834"/>
    <w:rsid w:val="00252834"/>
    <w:rsid w:val="00E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862A"/>
  <w15:chartTrackingRefBased/>
  <w15:docId w15:val="{7A800D74-35D1-468B-8E75-3F631BC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34"/>
    <w:pPr>
      <w:keepNext/>
      <w:keepLines/>
      <w:spacing w:before="240" w:after="120" w:line="240" w:lineRule="auto"/>
      <w:outlineLvl w:val="0"/>
    </w:pPr>
    <w:rPr>
      <w:rFonts w:ascii="Georgia" w:eastAsiaTheme="majorEastAsia" w:hAnsi="Georgia" w:cstheme="majorBidi"/>
      <w:b/>
      <w:bCs/>
      <w:caps/>
      <w:color w:val="002060"/>
      <w:spacing w:val="4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34"/>
    <w:rPr>
      <w:rFonts w:ascii="Georgia" w:eastAsiaTheme="majorEastAsia" w:hAnsi="Georgia" w:cstheme="majorBidi"/>
      <w:b/>
      <w:bCs/>
      <w:caps/>
      <w:color w:val="002060"/>
      <w:spacing w:val="4"/>
      <w:sz w:val="40"/>
      <w:szCs w:val="28"/>
    </w:rPr>
  </w:style>
  <w:style w:type="character" w:styleId="IntenseEmphasis">
    <w:name w:val="Intense Emphasis"/>
    <w:aliases w:val="Column Headers"/>
    <w:basedOn w:val="DefaultParagraphFont"/>
    <w:uiPriority w:val="21"/>
    <w:qFormat/>
    <w:rsid w:val="00252834"/>
    <w:rPr>
      <w:rFonts w:asciiTheme="minorHAnsi" w:hAnsiTheme="minorHAnsi"/>
      <w:b/>
      <w:bCs/>
      <w:i w:val="0"/>
      <w:iCs/>
      <w:color w:val="FFFFFF" w:themeColor="background1"/>
      <w:sz w:val="22"/>
    </w:rPr>
  </w:style>
  <w:style w:type="table" w:styleId="TableGrid">
    <w:name w:val="Table Grid"/>
    <w:basedOn w:val="TableNormal"/>
    <w:uiPriority w:val="39"/>
    <w:rsid w:val="00252834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47DABEA7-A00C-4776-A88A-7823A6DEBB2B}"/>
</file>

<file path=customXml/itemProps2.xml><?xml version="1.0" encoding="utf-8"?>
<ds:datastoreItem xmlns:ds="http://schemas.openxmlformats.org/officeDocument/2006/customXml" ds:itemID="{B5F0FED3-2207-46C4-9984-15DEE2029D8B}"/>
</file>

<file path=customXml/itemProps3.xml><?xml version="1.0" encoding="utf-8"?>
<ds:datastoreItem xmlns:ds="http://schemas.openxmlformats.org/officeDocument/2006/customXml" ds:itemID="{7CB2DB60-8A76-4CE5-8D93-84716D80F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Draeger</dc:creator>
  <cp:keywords/>
  <dc:description/>
  <cp:lastModifiedBy>Katie Draeger</cp:lastModifiedBy>
  <cp:revision>1</cp:revision>
  <dcterms:created xsi:type="dcterms:W3CDTF">2025-09-25T18:05:00Z</dcterms:created>
  <dcterms:modified xsi:type="dcterms:W3CDTF">2025-09-25T18:06:00Z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2025-09-25T18:05:05Z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f487bbb3-5294-4cb2-a78a-15c704d4f6c5</vt:lpwstr>
  </property>
  <property fmtid="{D5CDD505-2E9C-101B-9397-08002B2CF9AE}" pid="7" name="MSIP_Label_defa4170-0d19-0005-0004-bc88714345d2_ActionId">
    <vt:lpwstr>474a296a-06dc-4ce5-90e7-fc6057ea986a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0x0101002BB6E3BB24F0534CABF71F2CB9C54E6F</vt:lpwstr>
  </property>
</Properties>
</file>