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BC445" w14:textId="77777777" w:rsidR="00454E68" w:rsidRPr="00C61A9D" w:rsidRDefault="00454E68" w:rsidP="00454E68">
      <w:pPr>
        <w:rPr>
          <w:rFonts w:ascii="Calibri" w:hAnsi="Calibri" w:cs="Calibri"/>
          <w:sz w:val="32"/>
          <w:szCs w:val="32"/>
        </w:rPr>
      </w:pPr>
    </w:p>
    <w:p w14:paraId="4EE56CFF" w14:textId="77777777" w:rsidR="00454E68" w:rsidRDefault="00454E68" w:rsidP="00454E68">
      <w:pPr>
        <w:jc w:val="center"/>
        <w:rPr>
          <w:rFonts w:ascii="Calibri" w:hAnsi="Calibri" w:cs="Calibri"/>
          <w:b/>
          <w:bCs/>
          <w:sz w:val="28"/>
          <w:szCs w:val="28"/>
          <w:u w:val="single"/>
        </w:rPr>
      </w:pPr>
    </w:p>
    <w:p w14:paraId="52935BFC" w14:textId="09B80E28" w:rsidR="00454E68" w:rsidRPr="000334E5" w:rsidRDefault="00454E68" w:rsidP="00454E68">
      <w:pPr>
        <w:jc w:val="center"/>
        <w:rPr>
          <w:rFonts w:ascii="Calibri" w:hAnsi="Calibri" w:cs="Calibri"/>
          <w:b/>
          <w:bCs/>
          <w:sz w:val="28"/>
          <w:szCs w:val="28"/>
          <w:u w:val="single"/>
        </w:rPr>
      </w:pPr>
      <w:r w:rsidRPr="000334E5">
        <w:rPr>
          <w:rFonts w:ascii="Calibri" w:hAnsi="Calibri" w:cs="Calibri"/>
          <w:b/>
          <w:bCs/>
          <w:sz w:val="28"/>
          <w:szCs w:val="28"/>
          <w:u w:val="single"/>
        </w:rPr>
        <w:t xml:space="preserve">CITY OF DILLARD SCHEDULE OF </w:t>
      </w:r>
      <w:r>
        <w:rPr>
          <w:rFonts w:ascii="Calibri" w:hAnsi="Calibri" w:cs="Calibri"/>
          <w:b/>
          <w:bCs/>
          <w:sz w:val="28"/>
          <w:szCs w:val="28"/>
          <w:u w:val="single"/>
        </w:rPr>
        <w:t xml:space="preserve">WATER AND SEWER </w:t>
      </w:r>
      <w:r w:rsidRPr="000334E5">
        <w:rPr>
          <w:rFonts w:ascii="Calibri" w:hAnsi="Calibri" w:cs="Calibri"/>
          <w:b/>
          <w:bCs/>
          <w:sz w:val="28"/>
          <w:szCs w:val="28"/>
          <w:u w:val="single"/>
        </w:rPr>
        <w:t>FEES</w:t>
      </w:r>
    </w:p>
    <w:p w14:paraId="7A3CBB38" w14:textId="77777777" w:rsidR="00454E68" w:rsidRDefault="00454E68" w:rsidP="00454E68">
      <w:pPr>
        <w:rPr>
          <w:rFonts w:ascii="Calibri" w:hAnsi="Calibri" w:cs="Calibri"/>
          <w:sz w:val="22"/>
          <w:szCs w:val="22"/>
        </w:rPr>
      </w:pPr>
    </w:p>
    <w:p w14:paraId="06E74A09" w14:textId="77777777" w:rsidR="00454E68" w:rsidRPr="000A1DB2" w:rsidRDefault="00454E68" w:rsidP="00454E68">
      <w:pPr>
        <w:rPr>
          <w:rFonts w:ascii="Calibri" w:hAnsi="Calibri" w:cs="Calibri"/>
          <w:sz w:val="22"/>
          <w:szCs w:val="22"/>
        </w:rPr>
      </w:pPr>
      <w:r w:rsidRPr="000A1DB2">
        <w:rPr>
          <w:rFonts w:ascii="Calibri" w:hAnsi="Calibri" w:cs="Calibri"/>
          <w:sz w:val="22"/>
          <w:szCs w:val="22"/>
        </w:rPr>
        <w:t xml:space="preserve">                                                                                                                                                                 </w:t>
      </w:r>
      <w:r>
        <w:rPr>
          <w:rFonts w:ascii="Calibri" w:hAnsi="Calibri" w:cs="Calibri"/>
          <w:sz w:val="22"/>
          <w:szCs w:val="22"/>
        </w:rPr>
        <w:t xml:space="preserve">              </w:t>
      </w:r>
      <w:r w:rsidRPr="000A1DB2">
        <w:rPr>
          <w:rFonts w:ascii="Calibri" w:hAnsi="Calibri" w:cs="Calibri"/>
          <w:sz w:val="22"/>
          <w:szCs w:val="22"/>
        </w:rPr>
        <w:t xml:space="preserve">Adopted:  </w:t>
      </w:r>
      <w:r>
        <w:rPr>
          <w:rFonts w:ascii="Calibri" w:hAnsi="Calibri" w:cs="Calibri"/>
          <w:sz w:val="22"/>
          <w:szCs w:val="22"/>
        </w:rPr>
        <w:t>02</w:t>
      </w:r>
      <w:r w:rsidRPr="000A1DB2">
        <w:rPr>
          <w:rFonts w:ascii="Calibri" w:hAnsi="Calibri" w:cs="Calibri"/>
          <w:sz w:val="22"/>
          <w:szCs w:val="22"/>
        </w:rPr>
        <w:t>/2</w:t>
      </w:r>
      <w:r>
        <w:rPr>
          <w:rFonts w:ascii="Calibri" w:hAnsi="Calibri" w:cs="Calibri"/>
          <w:sz w:val="22"/>
          <w:szCs w:val="22"/>
        </w:rPr>
        <w:t>6</w:t>
      </w:r>
    </w:p>
    <w:p w14:paraId="720FE3F4" w14:textId="77777777" w:rsidR="00454E68" w:rsidRPr="000A1DB2" w:rsidRDefault="00454E68" w:rsidP="00454E68">
      <w:pPr>
        <w:rPr>
          <w:rFonts w:ascii="Calibri" w:hAnsi="Calibri" w:cs="Calibri"/>
          <w:sz w:val="22"/>
          <w:szCs w:val="22"/>
        </w:rPr>
      </w:pPr>
      <w:r w:rsidRPr="000A1DB2">
        <w:rPr>
          <w:rFonts w:ascii="Calibri" w:hAnsi="Calibri"/>
          <w:b/>
          <w:bCs/>
          <w:sz w:val="22"/>
          <w:szCs w:val="22"/>
          <w:u w:val="single"/>
        </w:rPr>
        <w:t xml:space="preserve">Water </w:t>
      </w:r>
      <w:r>
        <w:rPr>
          <w:rFonts w:ascii="Calibri" w:hAnsi="Calibri"/>
          <w:b/>
          <w:bCs/>
          <w:sz w:val="22"/>
          <w:szCs w:val="22"/>
          <w:u w:val="single"/>
        </w:rPr>
        <w:t xml:space="preserve">Usage </w:t>
      </w:r>
      <w:r w:rsidRPr="000A1DB2">
        <w:rPr>
          <w:rFonts w:ascii="Calibri" w:hAnsi="Calibri"/>
          <w:b/>
          <w:bCs/>
          <w:sz w:val="22"/>
          <w:szCs w:val="22"/>
          <w:u w:val="single"/>
        </w:rPr>
        <w:t xml:space="preserve">Rates:  </w:t>
      </w:r>
    </w:p>
    <w:p w14:paraId="66A8F9AE" w14:textId="77777777" w:rsidR="00454E68" w:rsidRPr="000A1DB2" w:rsidRDefault="00454E68" w:rsidP="00454E68">
      <w:pPr>
        <w:rPr>
          <w:rFonts w:ascii="Calibri" w:hAnsi="Calibri"/>
          <w:b/>
          <w:bCs/>
          <w:sz w:val="22"/>
          <w:szCs w:val="22"/>
        </w:rPr>
      </w:pPr>
    </w:p>
    <w:p w14:paraId="7B7F73BB" w14:textId="77777777" w:rsidR="00454E68" w:rsidRPr="00C734CC" w:rsidRDefault="00454E68" w:rsidP="00454E68">
      <w:pPr>
        <w:rPr>
          <w:rFonts w:ascii="Calibri" w:hAnsi="Calibri"/>
          <w:sz w:val="22"/>
          <w:szCs w:val="22"/>
        </w:rPr>
      </w:pPr>
      <w:r w:rsidRPr="000A1DB2">
        <w:rPr>
          <w:rFonts w:ascii="Calibri" w:hAnsi="Calibri"/>
          <w:sz w:val="22"/>
          <w:szCs w:val="22"/>
        </w:rPr>
        <w:t>Residential      $</w:t>
      </w:r>
      <w:r>
        <w:rPr>
          <w:rFonts w:ascii="Calibri" w:hAnsi="Calibri"/>
          <w:sz w:val="22"/>
          <w:szCs w:val="22"/>
        </w:rPr>
        <w:t>30.00</w:t>
      </w:r>
      <w:r w:rsidRPr="000A1DB2">
        <w:rPr>
          <w:rFonts w:ascii="Calibri" w:hAnsi="Calibri"/>
          <w:sz w:val="22"/>
          <w:szCs w:val="22"/>
        </w:rPr>
        <w:t xml:space="preserve"> first 1,000 gallons;  $</w:t>
      </w:r>
      <w:r>
        <w:rPr>
          <w:rFonts w:ascii="Calibri" w:hAnsi="Calibri"/>
          <w:sz w:val="22"/>
          <w:szCs w:val="22"/>
        </w:rPr>
        <w:t>10</w:t>
      </w:r>
      <w:r w:rsidRPr="000A1DB2">
        <w:rPr>
          <w:rFonts w:ascii="Calibri" w:hAnsi="Calibri"/>
          <w:sz w:val="22"/>
          <w:szCs w:val="22"/>
        </w:rPr>
        <w:t>.00 / 1,000</w:t>
      </w:r>
      <w:r>
        <w:rPr>
          <w:rFonts w:ascii="Calibri" w:hAnsi="Calibri"/>
          <w:sz w:val="22"/>
          <w:szCs w:val="22"/>
        </w:rPr>
        <w:t xml:space="preserve"> </w:t>
      </w:r>
      <w:r w:rsidRPr="000A1DB2">
        <w:rPr>
          <w:rFonts w:ascii="Calibri" w:hAnsi="Calibri"/>
          <w:sz w:val="22"/>
          <w:szCs w:val="22"/>
        </w:rPr>
        <w:t xml:space="preserve">gallons </w:t>
      </w:r>
      <w:r>
        <w:rPr>
          <w:rFonts w:ascii="Calibri" w:hAnsi="Calibri"/>
          <w:sz w:val="22"/>
          <w:szCs w:val="22"/>
        </w:rPr>
        <w:t>overage 1,000 – 5, 000 gallons</w:t>
      </w:r>
    </w:p>
    <w:p w14:paraId="6387BFDF" w14:textId="77777777" w:rsidR="00454E68" w:rsidRDefault="00454E68" w:rsidP="00454E68">
      <w:pPr>
        <w:rPr>
          <w:rFonts w:ascii="Calibri" w:hAnsi="Calibri"/>
          <w:sz w:val="22"/>
          <w:szCs w:val="22"/>
        </w:rPr>
      </w:pPr>
      <w:r>
        <w:rPr>
          <w:rFonts w:ascii="Calibri" w:hAnsi="Calibri"/>
          <w:sz w:val="22"/>
          <w:szCs w:val="22"/>
        </w:rPr>
        <w:t xml:space="preserve">                                                                          $11.00 / 1,000 gallons overage 5,001 – 10,000 gallons</w:t>
      </w:r>
    </w:p>
    <w:p w14:paraId="69D8C06D" w14:textId="77777777" w:rsidR="00454E68" w:rsidRPr="000A1DB2" w:rsidRDefault="00454E68" w:rsidP="00454E68">
      <w:pPr>
        <w:rPr>
          <w:rFonts w:ascii="Calibri" w:hAnsi="Calibri"/>
          <w:sz w:val="22"/>
          <w:szCs w:val="22"/>
        </w:rPr>
      </w:pPr>
      <w:r>
        <w:rPr>
          <w:rFonts w:ascii="Calibri" w:hAnsi="Calibri"/>
          <w:sz w:val="22"/>
          <w:szCs w:val="22"/>
        </w:rPr>
        <w:t xml:space="preserve">                                                                          $12.00 / 1,000 gallons overage </w:t>
      </w:r>
      <w:proofErr w:type="gramStart"/>
      <w:r>
        <w:rPr>
          <w:rFonts w:ascii="Calibri" w:hAnsi="Calibri"/>
          <w:sz w:val="22"/>
          <w:szCs w:val="22"/>
        </w:rPr>
        <w:t>in excess of</w:t>
      </w:r>
      <w:proofErr w:type="gramEnd"/>
      <w:r>
        <w:rPr>
          <w:rFonts w:ascii="Calibri" w:hAnsi="Calibri"/>
          <w:sz w:val="22"/>
          <w:szCs w:val="22"/>
        </w:rPr>
        <w:t xml:space="preserve"> 10,001 gallons</w:t>
      </w:r>
    </w:p>
    <w:p w14:paraId="3B5AFD73" w14:textId="77777777" w:rsidR="00454E68" w:rsidRPr="00C734CC" w:rsidRDefault="00454E68" w:rsidP="00454E68">
      <w:pPr>
        <w:rPr>
          <w:rFonts w:ascii="Calibri" w:hAnsi="Calibri"/>
          <w:sz w:val="22"/>
          <w:szCs w:val="22"/>
        </w:rPr>
      </w:pPr>
      <w:r w:rsidRPr="000A1DB2">
        <w:rPr>
          <w:rFonts w:ascii="Calibri" w:hAnsi="Calibri"/>
          <w:sz w:val="22"/>
          <w:szCs w:val="22"/>
        </w:rPr>
        <w:t>Commercial    $</w:t>
      </w:r>
      <w:r>
        <w:rPr>
          <w:rFonts w:ascii="Calibri" w:hAnsi="Calibri"/>
          <w:sz w:val="22"/>
          <w:szCs w:val="22"/>
        </w:rPr>
        <w:t>30.0</w:t>
      </w:r>
      <w:r w:rsidRPr="000A1DB2">
        <w:rPr>
          <w:rFonts w:ascii="Calibri" w:hAnsi="Calibri"/>
          <w:sz w:val="22"/>
          <w:szCs w:val="22"/>
        </w:rPr>
        <w:t>0 first 1,000 gallons;  $</w:t>
      </w:r>
      <w:r>
        <w:rPr>
          <w:rFonts w:ascii="Calibri" w:hAnsi="Calibri"/>
          <w:sz w:val="22"/>
          <w:szCs w:val="22"/>
        </w:rPr>
        <w:t>10</w:t>
      </w:r>
      <w:r w:rsidRPr="000A1DB2">
        <w:rPr>
          <w:rFonts w:ascii="Calibri" w:hAnsi="Calibri"/>
          <w:sz w:val="22"/>
          <w:szCs w:val="22"/>
        </w:rPr>
        <w:t>.00 / 1,000</w:t>
      </w:r>
      <w:r>
        <w:rPr>
          <w:rFonts w:ascii="Calibri" w:hAnsi="Calibri"/>
          <w:sz w:val="22"/>
          <w:szCs w:val="22"/>
        </w:rPr>
        <w:t xml:space="preserve"> </w:t>
      </w:r>
      <w:r w:rsidRPr="000A1DB2">
        <w:rPr>
          <w:rFonts w:ascii="Calibri" w:hAnsi="Calibri"/>
          <w:sz w:val="22"/>
          <w:szCs w:val="22"/>
        </w:rPr>
        <w:t xml:space="preserve">gallons </w:t>
      </w:r>
      <w:r>
        <w:rPr>
          <w:rFonts w:ascii="Calibri" w:hAnsi="Calibri"/>
          <w:sz w:val="22"/>
          <w:szCs w:val="22"/>
        </w:rPr>
        <w:t>overage 1,000 – 5, 000 gallons</w:t>
      </w:r>
    </w:p>
    <w:p w14:paraId="2CB9F52D" w14:textId="77777777" w:rsidR="00454E68" w:rsidRDefault="00454E68" w:rsidP="00454E68">
      <w:pPr>
        <w:rPr>
          <w:rFonts w:ascii="Calibri" w:hAnsi="Calibri"/>
          <w:sz w:val="22"/>
          <w:szCs w:val="22"/>
        </w:rPr>
      </w:pPr>
      <w:r>
        <w:rPr>
          <w:rFonts w:ascii="Calibri" w:hAnsi="Calibri"/>
          <w:sz w:val="22"/>
          <w:szCs w:val="22"/>
        </w:rPr>
        <w:t xml:space="preserve">                                                                          $11.00 / 1,000 gallons overage 5,001 – 10,000 gallons</w:t>
      </w:r>
    </w:p>
    <w:p w14:paraId="74FF955D" w14:textId="77777777" w:rsidR="00454E68" w:rsidRPr="000A1DB2" w:rsidRDefault="00454E68" w:rsidP="00454E68">
      <w:pPr>
        <w:rPr>
          <w:rFonts w:ascii="Calibri" w:hAnsi="Calibri"/>
          <w:sz w:val="22"/>
          <w:szCs w:val="22"/>
        </w:rPr>
      </w:pPr>
      <w:r>
        <w:rPr>
          <w:rFonts w:ascii="Calibri" w:hAnsi="Calibri"/>
          <w:sz w:val="22"/>
          <w:szCs w:val="22"/>
        </w:rPr>
        <w:t xml:space="preserve">                                                                          $12.00 / 1,000 gallons overage </w:t>
      </w:r>
      <w:proofErr w:type="gramStart"/>
      <w:r>
        <w:rPr>
          <w:rFonts w:ascii="Calibri" w:hAnsi="Calibri"/>
          <w:sz w:val="22"/>
          <w:szCs w:val="22"/>
        </w:rPr>
        <w:t>in excess of</w:t>
      </w:r>
      <w:proofErr w:type="gramEnd"/>
      <w:r>
        <w:rPr>
          <w:rFonts w:ascii="Calibri" w:hAnsi="Calibri"/>
          <w:sz w:val="22"/>
          <w:szCs w:val="22"/>
        </w:rPr>
        <w:t xml:space="preserve"> 10,001 gallons</w:t>
      </w:r>
    </w:p>
    <w:p w14:paraId="0C11FEB5" w14:textId="77777777" w:rsidR="00454E68" w:rsidRPr="000A1DB2" w:rsidRDefault="00454E68" w:rsidP="00454E68">
      <w:pPr>
        <w:rPr>
          <w:rFonts w:hint="eastAsia"/>
          <w:sz w:val="22"/>
          <w:szCs w:val="22"/>
        </w:rPr>
      </w:pPr>
    </w:p>
    <w:p w14:paraId="29652B37" w14:textId="77777777" w:rsidR="00454E68" w:rsidRPr="00C734CC" w:rsidRDefault="00454E68" w:rsidP="00454E68">
      <w:pPr>
        <w:rPr>
          <w:rFonts w:ascii="Calibri" w:hAnsi="Calibri"/>
          <w:sz w:val="22"/>
          <w:szCs w:val="22"/>
        </w:rPr>
      </w:pPr>
      <w:r w:rsidRPr="000A1DB2">
        <w:rPr>
          <w:rFonts w:ascii="Calibri" w:hAnsi="Calibri"/>
          <w:sz w:val="22"/>
          <w:szCs w:val="22"/>
        </w:rPr>
        <w:t>Industrial         $</w:t>
      </w:r>
      <w:r>
        <w:rPr>
          <w:rFonts w:ascii="Calibri" w:hAnsi="Calibri"/>
          <w:sz w:val="22"/>
          <w:szCs w:val="22"/>
        </w:rPr>
        <w:t>30.0</w:t>
      </w:r>
      <w:r w:rsidRPr="000A1DB2">
        <w:rPr>
          <w:rFonts w:ascii="Calibri" w:hAnsi="Calibri"/>
          <w:sz w:val="22"/>
          <w:szCs w:val="22"/>
        </w:rPr>
        <w:t>0 first 1,000 gallons</w:t>
      </w:r>
      <w:r>
        <w:rPr>
          <w:rFonts w:ascii="Calibri" w:hAnsi="Calibri"/>
          <w:sz w:val="22"/>
          <w:szCs w:val="22"/>
        </w:rPr>
        <w:t xml:space="preserve">;  </w:t>
      </w:r>
      <w:r w:rsidRPr="000A1DB2">
        <w:rPr>
          <w:rFonts w:ascii="Calibri" w:hAnsi="Calibri"/>
          <w:sz w:val="22"/>
          <w:szCs w:val="22"/>
        </w:rPr>
        <w:t>$</w:t>
      </w:r>
      <w:r>
        <w:rPr>
          <w:rFonts w:ascii="Calibri" w:hAnsi="Calibri"/>
          <w:sz w:val="22"/>
          <w:szCs w:val="22"/>
        </w:rPr>
        <w:t>10</w:t>
      </w:r>
      <w:r w:rsidRPr="000A1DB2">
        <w:rPr>
          <w:rFonts w:ascii="Calibri" w:hAnsi="Calibri"/>
          <w:sz w:val="22"/>
          <w:szCs w:val="22"/>
        </w:rPr>
        <w:t>.00 / 1,000</w:t>
      </w:r>
      <w:r>
        <w:rPr>
          <w:rFonts w:ascii="Calibri" w:hAnsi="Calibri"/>
          <w:sz w:val="22"/>
          <w:szCs w:val="22"/>
        </w:rPr>
        <w:t xml:space="preserve"> </w:t>
      </w:r>
      <w:r w:rsidRPr="000A1DB2">
        <w:rPr>
          <w:rFonts w:ascii="Calibri" w:hAnsi="Calibri"/>
          <w:sz w:val="22"/>
          <w:szCs w:val="22"/>
        </w:rPr>
        <w:t xml:space="preserve">gallons </w:t>
      </w:r>
      <w:r>
        <w:rPr>
          <w:rFonts w:ascii="Calibri" w:hAnsi="Calibri"/>
          <w:sz w:val="22"/>
          <w:szCs w:val="22"/>
        </w:rPr>
        <w:t>overage 1,000 – 5, 000 gallons</w:t>
      </w:r>
    </w:p>
    <w:p w14:paraId="29379F12" w14:textId="77777777" w:rsidR="00454E68" w:rsidRDefault="00454E68" w:rsidP="00454E68">
      <w:pPr>
        <w:rPr>
          <w:rFonts w:ascii="Calibri" w:hAnsi="Calibri"/>
          <w:sz w:val="22"/>
          <w:szCs w:val="22"/>
        </w:rPr>
      </w:pPr>
      <w:r>
        <w:rPr>
          <w:rFonts w:ascii="Calibri" w:hAnsi="Calibri"/>
          <w:sz w:val="22"/>
          <w:szCs w:val="22"/>
        </w:rPr>
        <w:t xml:space="preserve">                                                                          $11.00 / 1,000 gallons overage 5,001 – 10,000 gallons</w:t>
      </w:r>
    </w:p>
    <w:p w14:paraId="55DE30F5" w14:textId="77777777" w:rsidR="00454E68" w:rsidRPr="000A1DB2" w:rsidRDefault="00454E68" w:rsidP="00454E68">
      <w:pPr>
        <w:rPr>
          <w:rFonts w:ascii="Calibri" w:hAnsi="Calibri"/>
          <w:sz w:val="22"/>
          <w:szCs w:val="22"/>
        </w:rPr>
      </w:pPr>
      <w:r>
        <w:rPr>
          <w:rFonts w:ascii="Calibri" w:hAnsi="Calibri"/>
          <w:sz w:val="22"/>
          <w:szCs w:val="22"/>
        </w:rPr>
        <w:t xml:space="preserve">                                                                          $12.00 / 1,000 gallons overage </w:t>
      </w:r>
      <w:proofErr w:type="gramStart"/>
      <w:r>
        <w:rPr>
          <w:rFonts w:ascii="Calibri" w:hAnsi="Calibri"/>
          <w:sz w:val="22"/>
          <w:szCs w:val="22"/>
        </w:rPr>
        <w:t>in excess of</w:t>
      </w:r>
      <w:proofErr w:type="gramEnd"/>
      <w:r>
        <w:rPr>
          <w:rFonts w:ascii="Calibri" w:hAnsi="Calibri"/>
          <w:sz w:val="22"/>
          <w:szCs w:val="22"/>
        </w:rPr>
        <w:t xml:space="preserve"> 10,001 gallons</w:t>
      </w:r>
    </w:p>
    <w:p w14:paraId="4809026B" w14:textId="77777777" w:rsidR="00454E68" w:rsidRPr="000A1DB2" w:rsidRDefault="00454E68" w:rsidP="00454E68">
      <w:pPr>
        <w:rPr>
          <w:rFonts w:hint="eastAsia"/>
          <w:sz w:val="22"/>
          <w:szCs w:val="22"/>
        </w:rPr>
      </w:pPr>
    </w:p>
    <w:p w14:paraId="1CAE8D6D" w14:textId="77777777" w:rsidR="00454E68" w:rsidRPr="000A1DB2" w:rsidRDefault="00454E68" w:rsidP="00454E68">
      <w:pPr>
        <w:rPr>
          <w:rFonts w:ascii="Calibri" w:hAnsi="Calibri"/>
          <w:sz w:val="22"/>
          <w:szCs w:val="22"/>
        </w:rPr>
      </w:pPr>
      <w:r w:rsidRPr="000A1DB2">
        <w:rPr>
          <w:rFonts w:ascii="Calibri" w:hAnsi="Calibri"/>
          <w:sz w:val="22"/>
          <w:szCs w:val="22"/>
        </w:rPr>
        <w:t>Bulk Water</w:t>
      </w:r>
      <w:r>
        <w:rPr>
          <w:rFonts w:ascii="Calibri" w:hAnsi="Calibri"/>
          <w:sz w:val="22"/>
          <w:szCs w:val="22"/>
        </w:rPr>
        <w:t xml:space="preserve"> (metered via hydrant meter)</w:t>
      </w:r>
      <w:r w:rsidRPr="000A1DB2">
        <w:rPr>
          <w:rFonts w:ascii="Calibri" w:hAnsi="Calibri"/>
          <w:sz w:val="22"/>
          <w:szCs w:val="22"/>
        </w:rPr>
        <w:t xml:space="preserve">  $10.00 / 1,000 gallons       </w:t>
      </w:r>
    </w:p>
    <w:p w14:paraId="6F745E2B" w14:textId="77777777" w:rsidR="00454E68" w:rsidRPr="000A1DB2" w:rsidRDefault="00454E68" w:rsidP="00454E68">
      <w:pPr>
        <w:rPr>
          <w:rFonts w:ascii="Calibri" w:hAnsi="Calibri"/>
          <w:sz w:val="22"/>
          <w:szCs w:val="22"/>
        </w:rPr>
      </w:pPr>
      <w:r w:rsidRPr="000A1DB2">
        <w:rPr>
          <w:rFonts w:ascii="Calibri" w:hAnsi="Calibri"/>
          <w:sz w:val="22"/>
          <w:szCs w:val="22"/>
        </w:rPr>
        <w:t xml:space="preserve">       </w:t>
      </w:r>
    </w:p>
    <w:p w14:paraId="5E4D9413" w14:textId="77777777" w:rsidR="00454E68" w:rsidRPr="000A1DB2" w:rsidRDefault="00454E68" w:rsidP="00454E68">
      <w:pPr>
        <w:rPr>
          <w:rFonts w:ascii="Calibri" w:hAnsi="Calibri"/>
          <w:sz w:val="22"/>
          <w:szCs w:val="22"/>
        </w:rPr>
      </w:pPr>
      <w:r w:rsidRPr="000A1DB2">
        <w:rPr>
          <w:rFonts w:ascii="Calibri" w:hAnsi="Calibri"/>
          <w:sz w:val="22"/>
          <w:szCs w:val="22"/>
        </w:rPr>
        <w:t>Water Deposit Residential (homeowner): $100.00</w:t>
      </w:r>
    </w:p>
    <w:p w14:paraId="613691DD" w14:textId="77777777" w:rsidR="00454E68" w:rsidRPr="000A1DB2" w:rsidRDefault="00454E68" w:rsidP="00454E68">
      <w:pPr>
        <w:rPr>
          <w:rFonts w:ascii="Calibri" w:hAnsi="Calibri"/>
          <w:sz w:val="22"/>
          <w:szCs w:val="22"/>
        </w:rPr>
      </w:pPr>
      <w:r w:rsidRPr="000A1DB2">
        <w:rPr>
          <w:rFonts w:ascii="Calibri" w:hAnsi="Calibri"/>
          <w:sz w:val="22"/>
          <w:szCs w:val="22"/>
        </w:rPr>
        <w:t>Water Deposit Residential (rental):            $200.00</w:t>
      </w:r>
    </w:p>
    <w:p w14:paraId="0586B9E2" w14:textId="77777777" w:rsidR="00454E68" w:rsidRPr="000A1DB2" w:rsidRDefault="00454E68" w:rsidP="00454E68">
      <w:pPr>
        <w:rPr>
          <w:rFonts w:ascii="Calibri" w:hAnsi="Calibri"/>
          <w:sz w:val="22"/>
          <w:szCs w:val="22"/>
        </w:rPr>
      </w:pPr>
      <w:r w:rsidRPr="000A1DB2">
        <w:rPr>
          <w:rFonts w:ascii="Calibri" w:hAnsi="Calibri"/>
          <w:sz w:val="22"/>
          <w:szCs w:val="22"/>
        </w:rPr>
        <w:t>Water Deposit Commercial:                         $300.00</w:t>
      </w:r>
    </w:p>
    <w:p w14:paraId="1C95CA7A" w14:textId="77777777" w:rsidR="00454E68" w:rsidRPr="000A1DB2" w:rsidRDefault="00454E68" w:rsidP="00454E68">
      <w:pPr>
        <w:rPr>
          <w:rFonts w:ascii="Calibri" w:hAnsi="Calibri"/>
          <w:sz w:val="22"/>
          <w:szCs w:val="22"/>
        </w:rPr>
      </w:pPr>
      <w:r w:rsidRPr="000A1DB2">
        <w:rPr>
          <w:rFonts w:ascii="Calibri" w:hAnsi="Calibri"/>
          <w:sz w:val="22"/>
          <w:szCs w:val="22"/>
        </w:rPr>
        <w:t>Water Deposit Industrial:                             $450.00</w:t>
      </w:r>
    </w:p>
    <w:p w14:paraId="398566B7" w14:textId="77777777" w:rsidR="00454E68" w:rsidRPr="000A1DB2" w:rsidRDefault="00454E68" w:rsidP="00454E68">
      <w:pPr>
        <w:rPr>
          <w:rFonts w:ascii="Calibri" w:hAnsi="Calibri"/>
          <w:sz w:val="22"/>
          <w:szCs w:val="22"/>
        </w:rPr>
      </w:pPr>
    </w:p>
    <w:p w14:paraId="4DC23D64" w14:textId="77777777" w:rsidR="00454E68" w:rsidRPr="000A1DB2" w:rsidRDefault="00454E68" w:rsidP="00454E68">
      <w:pPr>
        <w:rPr>
          <w:rFonts w:ascii="Calibri" w:hAnsi="Calibri"/>
          <w:sz w:val="22"/>
          <w:szCs w:val="22"/>
        </w:rPr>
      </w:pPr>
      <w:r w:rsidRPr="000A1DB2">
        <w:rPr>
          <w:rFonts w:ascii="Calibri" w:hAnsi="Calibri"/>
          <w:sz w:val="22"/>
          <w:szCs w:val="22"/>
        </w:rPr>
        <w:t>Water Application Admin Fee: $</w:t>
      </w:r>
      <w:r>
        <w:rPr>
          <w:rFonts w:ascii="Calibri" w:hAnsi="Calibri"/>
          <w:sz w:val="22"/>
          <w:szCs w:val="22"/>
        </w:rPr>
        <w:t>25</w:t>
      </w:r>
      <w:r w:rsidRPr="000A1DB2">
        <w:rPr>
          <w:rFonts w:ascii="Calibri" w:hAnsi="Calibri"/>
          <w:sz w:val="22"/>
          <w:szCs w:val="22"/>
        </w:rPr>
        <w:t>.00</w:t>
      </w:r>
    </w:p>
    <w:p w14:paraId="2FBA0709" w14:textId="77777777" w:rsidR="00454E68" w:rsidRPr="000A1DB2" w:rsidRDefault="00454E68" w:rsidP="00454E68">
      <w:pPr>
        <w:rPr>
          <w:rFonts w:ascii="Calibri" w:eastAsia="Helvetica" w:hAnsi="Calibri" w:cs="Helvetica"/>
          <w:b/>
          <w:bCs/>
          <w:color w:val="000000"/>
          <w:sz w:val="22"/>
          <w:szCs w:val="22"/>
        </w:rPr>
      </w:pPr>
    </w:p>
    <w:p w14:paraId="0EACB8B8" w14:textId="77777777" w:rsidR="00454E68" w:rsidRPr="000A1DB2" w:rsidRDefault="00454E68" w:rsidP="00454E68">
      <w:pPr>
        <w:rPr>
          <w:rFonts w:ascii="Calibri" w:hAnsi="Calibri"/>
          <w:sz w:val="22"/>
          <w:szCs w:val="22"/>
          <w:u w:val="single"/>
        </w:rPr>
      </w:pPr>
      <w:r w:rsidRPr="000A1DB2">
        <w:rPr>
          <w:rFonts w:ascii="Calibri" w:hAnsi="Calibri"/>
          <w:b/>
          <w:bCs/>
          <w:sz w:val="22"/>
          <w:szCs w:val="22"/>
          <w:u w:val="single"/>
        </w:rPr>
        <w:t xml:space="preserve">Wastewater </w:t>
      </w:r>
      <w:r>
        <w:rPr>
          <w:rFonts w:ascii="Calibri" w:hAnsi="Calibri"/>
          <w:b/>
          <w:bCs/>
          <w:sz w:val="22"/>
          <w:szCs w:val="22"/>
          <w:u w:val="single"/>
        </w:rPr>
        <w:t xml:space="preserve">Usage </w:t>
      </w:r>
      <w:r w:rsidRPr="000A1DB2">
        <w:rPr>
          <w:rFonts w:ascii="Calibri" w:hAnsi="Calibri"/>
          <w:b/>
          <w:bCs/>
          <w:sz w:val="22"/>
          <w:szCs w:val="22"/>
          <w:u w:val="single"/>
        </w:rPr>
        <w:t xml:space="preserve">Rates: </w:t>
      </w:r>
      <w:r w:rsidRPr="000A1DB2">
        <w:rPr>
          <w:rFonts w:ascii="Calibri" w:hAnsi="Calibri"/>
          <w:sz w:val="22"/>
          <w:szCs w:val="22"/>
          <w:u w:val="single"/>
        </w:rPr>
        <w:t xml:space="preserve">  </w:t>
      </w:r>
    </w:p>
    <w:p w14:paraId="13371329" w14:textId="77777777" w:rsidR="00454E68" w:rsidRPr="000A1DB2" w:rsidRDefault="00454E68" w:rsidP="00454E68">
      <w:pPr>
        <w:rPr>
          <w:rFonts w:ascii="Calibri" w:hAnsi="Calibri"/>
          <w:sz w:val="22"/>
          <w:szCs w:val="22"/>
        </w:rPr>
      </w:pPr>
    </w:p>
    <w:p w14:paraId="42E6B4BB" w14:textId="77777777" w:rsidR="00454E68" w:rsidRDefault="00454E68" w:rsidP="00454E68">
      <w:pPr>
        <w:rPr>
          <w:rFonts w:ascii="Calibri" w:hAnsi="Calibri"/>
          <w:sz w:val="22"/>
          <w:szCs w:val="22"/>
        </w:rPr>
      </w:pPr>
      <w:r w:rsidRPr="000A1DB2">
        <w:rPr>
          <w:rFonts w:ascii="Calibri" w:hAnsi="Calibri"/>
          <w:sz w:val="22"/>
          <w:szCs w:val="22"/>
        </w:rPr>
        <w:t>Residential      $</w:t>
      </w:r>
      <w:r>
        <w:rPr>
          <w:rFonts w:ascii="Calibri" w:hAnsi="Calibri"/>
          <w:sz w:val="22"/>
          <w:szCs w:val="22"/>
        </w:rPr>
        <w:t>45</w:t>
      </w:r>
      <w:r w:rsidRPr="000A1DB2">
        <w:rPr>
          <w:rFonts w:ascii="Calibri" w:hAnsi="Calibri"/>
          <w:sz w:val="22"/>
          <w:szCs w:val="22"/>
        </w:rPr>
        <w:t>.00 flat fee</w:t>
      </w:r>
      <w:r>
        <w:rPr>
          <w:rFonts w:ascii="Calibri" w:hAnsi="Calibri"/>
          <w:sz w:val="22"/>
          <w:szCs w:val="22"/>
        </w:rPr>
        <w:t xml:space="preserve"> without water service</w:t>
      </w:r>
    </w:p>
    <w:p w14:paraId="27B0438D" w14:textId="77777777" w:rsidR="00454E68" w:rsidRPr="000A1DB2" w:rsidRDefault="00454E68" w:rsidP="00454E68">
      <w:pPr>
        <w:rPr>
          <w:rFonts w:ascii="Calibri" w:hAnsi="Calibri"/>
          <w:sz w:val="22"/>
          <w:szCs w:val="22"/>
        </w:rPr>
      </w:pPr>
      <w:r>
        <w:rPr>
          <w:rFonts w:ascii="Calibri" w:hAnsi="Calibri"/>
          <w:sz w:val="22"/>
          <w:szCs w:val="22"/>
        </w:rPr>
        <w:t xml:space="preserve">                          $25.00 first 1,000 gallons, $11.00 / 1,000 gallons of overage</w:t>
      </w:r>
    </w:p>
    <w:p w14:paraId="301C34FE" w14:textId="77777777" w:rsidR="00454E68" w:rsidRDefault="00454E68" w:rsidP="00454E68">
      <w:pPr>
        <w:rPr>
          <w:rFonts w:ascii="Calibri" w:hAnsi="Calibri"/>
          <w:sz w:val="22"/>
          <w:szCs w:val="22"/>
        </w:rPr>
      </w:pPr>
      <w:r w:rsidRPr="000A1DB2">
        <w:rPr>
          <w:rFonts w:ascii="Calibri" w:hAnsi="Calibri"/>
          <w:sz w:val="22"/>
          <w:szCs w:val="22"/>
        </w:rPr>
        <w:t>Commercial    $</w:t>
      </w:r>
      <w:r>
        <w:rPr>
          <w:rFonts w:ascii="Calibri" w:hAnsi="Calibri"/>
          <w:sz w:val="22"/>
          <w:szCs w:val="22"/>
        </w:rPr>
        <w:t>8</w:t>
      </w:r>
      <w:r w:rsidRPr="000A1DB2">
        <w:rPr>
          <w:rFonts w:ascii="Calibri" w:hAnsi="Calibri"/>
          <w:sz w:val="22"/>
          <w:szCs w:val="22"/>
        </w:rPr>
        <w:t xml:space="preserve">5.00 flat fee </w:t>
      </w:r>
      <w:r>
        <w:rPr>
          <w:rFonts w:ascii="Calibri" w:hAnsi="Calibri"/>
          <w:sz w:val="22"/>
          <w:szCs w:val="22"/>
        </w:rPr>
        <w:t>without water service</w:t>
      </w:r>
    </w:p>
    <w:p w14:paraId="4529B3AA" w14:textId="77777777" w:rsidR="00454E68" w:rsidRPr="000A1DB2" w:rsidRDefault="00454E68" w:rsidP="00454E68">
      <w:pPr>
        <w:rPr>
          <w:rFonts w:ascii="Helvetica" w:eastAsia="Helvetica" w:hAnsi="Helvetica" w:cs="Helvetica"/>
          <w:color w:val="000000"/>
          <w:sz w:val="22"/>
          <w:szCs w:val="22"/>
        </w:rPr>
      </w:pPr>
      <w:r>
        <w:rPr>
          <w:rFonts w:ascii="Calibri" w:hAnsi="Calibri"/>
          <w:sz w:val="22"/>
          <w:szCs w:val="22"/>
        </w:rPr>
        <w:t xml:space="preserve">                          $35.00 first 1,000 gallons, $12.00 / 1,000 gallons of overage</w:t>
      </w:r>
      <w:r w:rsidRPr="000A1DB2">
        <w:rPr>
          <w:rFonts w:ascii="Calibri" w:hAnsi="Calibri"/>
          <w:sz w:val="22"/>
          <w:szCs w:val="22"/>
        </w:rPr>
        <w:t xml:space="preserve"> </w:t>
      </w:r>
    </w:p>
    <w:p w14:paraId="6BDE4DDB" w14:textId="77777777" w:rsidR="00454E68" w:rsidRPr="000A1DB2" w:rsidRDefault="00454E68" w:rsidP="00454E68">
      <w:pPr>
        <w:rPr>
          <w:rFonts w:ascii="Calibri" w:hAnsi="Calibri"/>
          <w:sz w:val="22"/>
          <w:szCs w:val="22"/>
        </w:rPr>
      </w:pPr>
      <w:r w:rsidRPr="000A1DB2">
        <w:rPr>
          <w:rFonts w:ascii="Calibri" w:hAnsi="Calibri"/>
          <w:sz w:val="22"/>
          <w:szCs w:val="22"/>
        </w:rPr>
        <w:t xml:space="preserve">RV Lots            </w:t>
      </w:r>
      <w:r>
        <w:rPr>
          <w:rFonts w:ascii="Calibri" w:hAnsi="Calibri"/>
          <w:sz w:val="22"/>
          <w:szCs w:val="22"/>
        </w:rPr>
        <w:t xml:space="preserve"> </w:t>
      </w:r>
      <w:r w:rsidRPr="000A1DB2">
        <w:rPr>
          <w:rFonts w:ascii="Calibri" w:hAnsi="Calibri"/>
          <w:sz w:val="22"/>
          <w:szCs w:val="22"/>
        </w:rPr>
        <w:t>$</w:t>
      </w:r>
      <w:r>
        <w:rPr>
          <w:rFonts w:ascii="Calibri" w:hAnsi="Calibri"/>
          <w:sz w:val="22"/>
          <w:szCs w:val="22"/>
        </w:rPr>
        <w:t>35</w:t>
      </w:r>
      <w:r w:rsidRPr="000A1DB2">
        <w:rPr>
          <w:rFonts w:ascii="Calibri" w:hAnsi="Calibri"/>
          <w:sz w:val="22"/>
          <w:szCs w:val="22"/>
        </w:rPr>
        <w:t>.00 flat fee</w:t>
      </w:r>
    </w:p>
    <w:p w14:paraId="4A5DC73D" w14:textId="77777777" w:rsidR="00454E68" w:rsidRPr="000A1DB2" w:rsidRDefault="00454E68" w:rsidP="00454E68">
      <w:pPr>
        <w:rPr>
          <w:rFonts w:ascii="Calibri" w:hAnsi="Calibri"/>
          <w:sz w:val="22"/>
          <w:szCs w:val="22"/>
        </w:rPr>
      </w:pPr>
    </w:p>
    <w:p w14:paraId="0AB15298" w14:textId="77777777" w:rsidR="00454E68" w:rsidRPr="000A1DB2" w:rsidRDefault="00454E68" w:rsidP="00454E68">
      <w:pPr>
        <w:rPr>
          <w:rFonts w:ascii="Calibri" w:hAnsi="Calibri"/>
          <w:sz w:val="22"/>
          <w:szCs w:val="22"/>
        </w:rPr>
      </w:pPr>
      <w:r w:rsidRPr="000A1DB2">
        <w:rPr>
          <w:rFonts w:ascii="Calibri" w:hAnsi="Calibri"/>
          <w:sz w:val="22"/>
          <w:szCs w:val="22"/>
        </w:rPr>
        <w:t>Restaurants (without city water service)  $</w:t>
      </w:r>
      <w:r>
        <w:rPr>
          <w:rFonts w:ascii="Calibri" w:hAnsi="Calibri"/>
          <w:sz w:val="22"/>
          <w:szCs w:val="22"/>
        </w:rPr>
        <w:t>5</w:t>
      </w:r>
      <w:r w:rsidRPr="000A1DB2">
        <w:rPr>
          <w:rFonts w:ascii="Calibri" w:hAnsi="Calibri"/>
          <w:sz w:val="22"/>
          <w:szCs w:val="22"/>
        </w:rPr>
        <w:t xml:space="preserve">.00 / seat </w:t>
      </w:r>
    </w:p>
    <w:p w14:paraId="4FBA461E" w14:textId="77777777" w:rsidR="00454E68" w:rsidRPr="000A1DB2" w:rsidRDefault="00454E68" w:rsidP="00454E68">
      <w:pPr>
        <w:rPr>
          <w:rFonts w:ascii="Calibri" w:hAnsi="Calibri"/>
          <w:sz w:val="22"/>
          <w:szCs w:val="22"/>
        </w:rPr>
      </w:pPr>
      <w:r w:rsidRPr="000A1DB2">
        <w:rPr>
          <w:rFonts w:ascii="Calibri" w:hAnsi="Calibri"/>
          <w:sz w:val="22"/>
          <w:szCs w:val="22"/>
        </w:rPr>
        <w:t>Car washes  (without city water service)  $</w:t>
      </w:r>
      <w:r>
        <w:rPr>
          <w:rFonts w:ascii="Calibri" w:hAnsi="Calibri"/>
          <w:sz w:val="22"/>
          <w:szCs w:val="22"/>
        </w:rPr>
        <w:t>200</w:t>
      </w:r>
      <w:r w:rsidRPr="000A1DB2">
        <w:rPr>
          <w:rFonts w:ascii="Calibri" w:hAnsi="Calibri"/>
          <w:sz w:val="22"/>
          <w:szCs w:val="22"/>
        </w:rPr>
        <w:t>.00 flat fee</w:t>
      </w:r>
    </w:p>
    <w:p w14:paraId="3820CFE1" w14:textId="77777777" w:rsidR="00454E68" w:rsidRPr="000A1DB2" w:rsidRDefault="00454E68" w:rsidP="00454E68">
      <w:pPr>
        <w:rPr>
          <w:rFonts w:ascii="Calibri" w:hAnsi="Calibri"/>
          <w:sz w:val="22"/>
          <w:szCs w:val="22"/>
        </w:rPr>
      </w:pPr>
      <w:r w:rsidRPr="000A1DB2">
        <w:rPr>
          <w:rFonts w:ascii="Calibri" w:hAnsi="Calibri"/>
          <w:sz w:val="22"/>
          <w:szCs w:val="22"/>
        </w:rPr>
        <w:t xml:space="preserve">                            </w:t>
      </w:r>
    </w:p>
    <w:p w14:paraId="5DD3C28E" w14:textId="77777777" w:rsidR="00454E68" w:rsidRPr="000A1DB2" w:rsidRDefault="00454E68" w:rsidP="00454E68">
      <w:pPr>
        <w:rPr>
          <w:rFonts w:ascii="Calibri" w:hAnsi="Calibri"/>
          <w:sz w:val="22"/>
          <w:szCs w:val="22"/>
        </w:rPr>
      </w:pPr>
      <w:r w:rsidRPr="000A1DB2">
        <w:rPr>
          <w:rFonts w:ascii="Calibri" w:hAnsi="Calibri"/>
          <w:sz w:val="22"/>
          <w:szCs w:val="22"/>
        </w:rPr>
        <w:t>Wastewater Deposit Residential:         $150.00  (with city water service:   $50.00)</w:t>
      </w:r>
    </w:p>
    <w:p w14:paraId="1FDB96EE" w14:textId="77777777" w:rsidR="00454E68" w:rsidRPr="000A1DB2" w:rsidRDefault="00454E68" w:rsidP="00454E68">
      <w:pPr>
        <w:rPr>
          <w:rFonts w:ascii="Calibri" w:hAnsi="Calibri"/>
          <w:sz w:val="22"/>
          <w:szCs w:val="22"/>
        </w:rPr>
      </w:pPr>
      <w:r w:rsidRPr="000A1DB2">
        <w:rPr>
          <w:rFonts w:ascii="Calibri" w:hAnsi="Calibri"/>
          <w:sz w:val="22"/>
          <w:szCs w:val="22"/>
        </w:rPr>
        <w:t>Wastewater Deposit Commercial:       $450.00  (with city water service: $150.00)</w:t>
      </w:r>
    </w:p>
    <w:p w14:paraId="4639FE07" w14:textId="77777777" w:rsidR="00454E68" w:rsidRPr="000A1DB2" w:rsidRDefault="00454E68" w:rsidP="00454E68">
      <w:pPr>
        <w:rPr>
          <w:rFonts w:ascii="Calibri" w:hAnsi="Calibri"/>
          <w:sz w:val="22"/>
          <w:szCs w:val="22"/>
        </w:rPr>
      </w:pPr>
      <w:r w:rsidRPr="000A1DB2">
        <w:rPr>
          <w:rFonts w:ascii="Calibri" w:hAnsi="Calibri"/>
          <w:sz w:val="22"/>
          <w:szCs w:val="22"/>
        </w:rPr>
        <w:t>Wastewater Deposit Industrial:            $750.00  (with city water service: $250.00)</w:t>
      </w:r>
    </w:p>
    <w:p w14:paraId="39D33D04" w14:textId="77777777" w:rsidR="00454E68" w:rsidRPr="000A1DB2" w:rsidRDefault="00454E68" w:rsidP="00454E68">
      <w:pPr>
        <w:rPr>
          <w:rFonts w:ascii="Calibri" w:eastAsia="Helvetica" w:hAnsi="Calibri" w:cs="Helvetica"/>
          <w:b/>
          <w:bCs/>
          <w:color w:val="000000"/>
          <w:sz w:val="22"/>
          <w:szCs w:val="22"/>
        </w:rPr>
      </w:pPr>
    </w:p>
    <w:p w14:paraId="77D8A08F" w14:textId="77777777" w:rsidR="00454E68" w:rsidRPr="000A1DB2" w:rsidRDefault="00454E68" w:rsidP="00454E68">
      <w:pPr>
        <w:rPr>
          <w:rFonts w:ascii="Calibri" w:hAnsi="Calibri"/>
          <w:sz w:val="22"/>
          <w:szCs w:val="22"/>
        </w:rPr>
      </w:pPr>
      <w:r w:rsidRPr="000A1DB2">
        <w:rPr>
          <w:rFonts w:ascii="Calibri" w:hAnsi="Calibri"/>
          <w:sz w:val="22"/>
          <w:szCs w:val="22"/>
        </w:rPr>
        <w:t>Wastewater Application Admin Fee: $</w:t>
      </w:r>
      <w:r>
        <w:rPr>
          <w:rFonts w:ascii="Calibri" w:hAnsi="Calibri"/>
          <w:sz w:val="22"/>
          <w:szCs w:val="22"/>
        </w:rPr>
        <w:t>25</w:t>
      </w:r>
      <w:r w:rsidRPr="000A1DB2">
        <w:rPr>
          <w:rFonts w:ascii="Calibri" w:hAnsi="Calibri"/>
          <w:sz w:val="22"/>
          <w:szCs w:val="22"/>
        </w:rPr>
        <w:t>.00</w:t>
      </w:r>
    </w:p>
    <w:p w14:paraId="4C94938C" w14:textId="77777777" w:rsidR="00454E68" w:rsidRPr="000A1DB2" w:rsidRDefault="00454E68" w:rsidP="00454E68">
      <w:pPr>
        <w:rPr>
          <w:rFonts w:ascii="Calibri" w:eastAsia="Helvetica" w:hAnsi="Calibri" w:cs="Helvetica"/>
          <w:b/>
          <w:bCs/>
          <w:color w:val="000000"/>
          <w:sz w:val="22"/>
          <w:szCs w:val="22"/>
        </w:rPr>
      </w:pPr>
    </w:p>
    <w:p w14:paraId="7AED369A" w14:textId="77777777" w:rsidR="00454E68" w:rsidRPr="000A1DB2" w:rsidRDefault="00454E68" w:rsidP="00454E68">
      <w:pPr>
        <w:rPr>
          <w:rFonts w:ascii="Calibri" w:hAnsi="Calibri"/>
          <w:b/>
          <w:bCs/>
          <w:sz w:val="22"/>
          <w:szCs w:val="22"/>
        </w:rPr>
      </w:pPr>
      <w:r w:rsidRPr="000A1DB2">
        <w:rPr>
          <w:rFonts w:ascii="Calibri" w:hAnsi="Calibri"/>
          <w:b/>
          <w:bCs/>
          <w:sz w:val="22"/>
          <w:szCs w:val="22"/>
        </w:rPr>
        <w:t>Re-connection Fee within one year after disconnection for non-payment:</w:t>
      </w:r>
    </w:p>
    <w:p w14:paraId="79549C7D" w14:textId="77777777" w:rsidR="00454E68" w:rsidRPr="000A1DB2" w:rsidRDefault="00454E68" w:rsidP="00454E68">
      <w:pPr>
        <w:rPr>
          <w:rFonts w:ascii="Calibri" w:hAnsi="Calibri"/>
          <w:sz w:val="22"/>
          <w:szCs w:val="22"/>
        </w:rPr>
      </w:pPr>
      <w:r w:rsidRPr="000A1DB2">
        <w:rPr>
          <w:rFonts w:ascii="Calibri" w:hAnsi="Calibri"/>
          <w:sz w:val="22"/>
          <w:szCs w:val="22"/>
        </w:rPr>
        <w:t xml:space="preserve">   </w:t>
      </w:r>
    </w:p>
    <w:p w14:paraId="3E047301" w14:textId="77777777" w:rsidR="00454E68" w:rsidRPr="000A1DB2" w:rsidRDefault="00454E68" w:rsidP="00454E68">
      <w:pPr>
        <w:rPr>
          <w:rFonts w:ascii="Calibri" w:hAnsi="Calibri"/>
          <w:sz w:val="22"/>
          <w:szCs w:val="22"/>
        </w:rPr>
      </w:pPr>
      <w:r w:rsidRPr="000A1DB2">
        <w:rPr>
          <w:rFonts w:ascii="Calibri" w:hAnsi="Calibri"/>
          <w:sz w:val="22"/>
          <w:szCs w:val="22"/>
        </w:rPr>
        <w:lastRenderedPageBreak/>
        <w:t>Residential:  $250.00          Commercial:  $500.00           Industrial:  $1,000.00</w:t>
      </w:r>
    </w:p>
    <w:p w14:paraId="4BBCB020" w14:textId="77777777" w:rsidR="00454E68" w:rsidRDefault="00454E68" w:rsidP="00454E68">
      <w:pPr>
        <w:pBdr>
          <w:bottom w:val="single" w:sz="12" w:space="1" w:color="auto"/>
        </w:pBdr>
        <w:rPr>
          <w:rFonts w:ascii="Calibri" w:eastAsia="Helvetica" w:hAnsi="Calibri" w:cs="Helvetica"/>
          <w:b/>
          <w:bCs/>
          <w:color w:val="000000"/>
        </w:rPr>
      </w:pPr>
    </w:p>
    <w:p w14:paraId="20BD8F66" w14:textId="77777777" w:rsidR="00454E68" w:rsidRDefault="00454E68" w:rsidP="00454E68">
      <w:pPr>
        <w:pBdr>
          <w:bottom w:val="single" w:sz="12" w:space="1" w:color="auto"/>
        </w:pBdr>
        <w:rPr>
          <w:rFonts w:ascii="Calibri" w:eastAsia="Helvetica" w:hAnsi="Calibri" w:cs="Helvetica"/>
          <w:b/>
          <w:bCs/>
          <w:color w:val="000000"/>
        </w:rPr>
      </w:pPr>
    </w:p>
    <w:p w14:paraId="2332F261" w14:textId="77777777" w:rsidR="00454E68" w:rsidRDefault="00454E68" w:rsidP="00454E68">
      <w:pPr>
        <w:jc w:val="center"/>
        <w:rPr>
          <w:rFonts w:ascii="Calibri" w:eastAsia="Helvetica" w:hAnsi="Calibri" w:cs="Helvetica"/>
          <w:b/>
          <w:bCs/>
          <w:color w:val="000000"/>
          <w:sz w:val="28"/>
          <w:szCs w:val="28"/>
        </w:rPr>
      </w:pPr>
    </w:p>
    <w:p w14:paraId="74894129" w14:textId="77777777" w:rsidR="00454E68" w:rsidRPr="00496095" w:rsidRDefault="00454E68" w:rsidP="00454E68">
      <w:pPr>
        <w:jc w:val="center"/>
        <w:rPr>
          <w:rFonts w:ascii="Calibri" w:eastAsia="Helvetica" w:hAnsi="Calibri" w:cs="Helvetica"/>
          <w:b/>
          <w:bCs/>
          <w:color w:val="000000"/>
          <w:sz w:val="28"/>
          <w:szCs w:val="28"/>
        </w:rPr>
      </w:pPr>
      <w:r w:rsidRPr="00496095">
        <w:rPr>
          <w:rFonts w:ascii="Calibri" w:eastAsia="Helvetica" w:hAnsi="Calibri" w:cs="Helvetica"/>
          <w:b/>
          <w:bCs/>
          <w:color w:val="000000"/>
          <w:sz w:val="28"/>
          <w:szCs w:val="28"/>
        </w:rPr>
        <w:t>Water / Wastewater System Capacity (TAP) Fees:</w:t>
      </w:r>
    </w:p>
    <w:p w14:paraId="5095BE80" w14:textId="77777777" w:rsidR="00454E68" w:rsidRDefault="00454E68" w:rsidP="00454E68">
      <w:pPr>
        <w:rPr>
          <w:rFonts w:ascii="Calibri" w:eastAsia="Helvetica" w:hAnsi="Calibri" w:cs="Helvetica"/>
          <w:b/>
          <w:bCs/>
          <w:color w:val="000000"/>
        </w:rPr>
      </w:pPr>
    </w:p>
    <w:tbl>
      <w:tblPr>
        <w:tblStyle w:val="TableGrid"/>
        <w:tblW w:w="0" w:type="auto"/>
        <w:jc w:val="center"/>
        <w:tblLook w:val="04A0" w:firstRow="1" w:lastRow="0" w:firstColumn="1" w:lastColumn="0" w:noHBand="0" w:noVBand="1"/>
      </w:tblPr>
      <w:tblGrid>
        <w:gridCol w:w="1255"/>
        <w:gridCol w:w="1710"/>
        <w:gridCol w:w="1440"/>
        <w:gridCol w:w="1385"/>
      </w:tblGrid>
      <w:tr w:rsidR="00454E68" w14:paraId="2BFD4E03" w14:textId="77777777" w:rsidTr="00CE1F06">
        <w:trPr>
          <w:jc w:val="center"/>
        </w:trPr>
        <w:tc>
          <w:tcPr>
            <w:tcW w:w="1255" w:type="dxa"/>
          </w:tcPr>
          <w:p w14:paraId="1BBA110A" w14:textId="77777777" w:rsidR="00454E68" w:rsidRPr="00D41C84" w:rsidRDefault="00454E68" w:rsidP="00CE1F06">
            <w:pPr>
              <w:rPr>
                <w:rFonts w:ascii="Calibri" w:eastAsia="Helvetica" w:hAnsi="Calibri" w:cs="Helvetica"/>
                <w:b/>
                <w:bCs/>
                <w:color w:val="000000"/>
                <w:sz w:val="20"/>
                <w:szCs w:val="20"/>
              </w:rPr>
            </w:pPr>
            <w:r>
              <w:rPr>
                <w:rFonts w:ascii="Calibri" w:eastAsia="Helvetica" w:hAnsi="Calibri" w:cs="Helvetica"/>
                <w:b/>
                <w:bCs/>
                <w:color w:val="000000"/>
                <w:sz w:val="20"/>
                <w:szCs w:val="20"/>
              </w:rPr>
              <w:t>METER SIZE</w:t>
            </w:r>
          </w:p>
        </w:tc>
        <w:tc>
          <w:tcPr>
            <w:tcW w:w="1710" w:type="dxa"/>
          </w:tcPr>
          <w:p w14:paraId="4C2C6C9F" w14:textId="77777777" w:rsidR="00454E68" w:rsidRPr="00D41C84" w:rsidRDefault="00454E68" w:rsidP="00CE1F06">
            <w:pPr>
              <w:jc w:val="center"/>
              <w:rPr>
                <w:rFonts w:ascii="Calibri" w:eastAsia="Helvetica" w:hAnsi="Calibri" w:cs="Helvetica"/>
                <w:b/>
                <w:bCs/>
                <w:color w:val="000000"/>
                <w:sz w:val="20"/>
                <w:szCs w:val="20"/>
              </w:rPr>
            </w:pPr>
            <w:r>
              <w:rPr>
                <w:rFonts w:ascii="Calibri" w:eastAsia="Helvetica" w:hAnsi="Calibri" w:cs="Helvetica"/>
                <w:b/>
                <w:bCs/>
                <w:color w:val="000000"/>
                <w:sz w:val="20"/>
                <w:szCs w:val="20"/>
              </w:rPr>
              <w:t>AWWA CAPACITY RATIOS</w:t>
            </w:r>
          </w:p>
        </w:tc>
        <w:tc>
          <w:tcPr>
            <w:tcW w:w="1440" w:type="dxa"/>
          </w:tcPr>
          <w:p w14:paraId="5F4FEE3F" w14:textId="77777777" w:rsidR="00454E68" w:rsidRPr="00D41C84" w:rsidRDefault="00454E68" w:rsidP="00CE1F06">
            <w:pPr>
              <w:jc w:val="center"/>
              <w:rPr>
                <w:rFonts w:ascii="Calibri" w:eastAsia="Helvetica" w:hAnsi="Calibri" w:cs="Helvetica"/>
                <w:b/>
                <w:bCs/>
                <w:color w:val="000000"/>
                <w:sz w:val="20"/>
                <w:szCs w:val="20"/>
              </w:rPr>
            </w:pPr>
            <w:r>
              <w:rPr>
                <w:rFonts w:ascii="Calibri" w:eastAsia="Helvetica" w:hAnsi="Calibri" w:cs="Helvetica"/>
                <w:b/>
                <w:bCs/>
                <w:color w:val="000000"/>
                <w:sz w:val="20"/>
                <w:szCs w:val="20"/>
              </w:rPr>
              <w:t>WATER CAPACITY FEE</w:t>
            </w:r>
          </w:p>
        </w:tc>
        <w:tc>
          <w:tcPr>
            <w:tcW w:w="1350" w:type="dxa"/>
          </w:tcPr>
          <w:p w14:paraId="1873C29A" w14:textId="77777777" w:rsidR="00454E68" w:rsidRDefault="00454E68" w:rsidP="00CE1F06">
            <w:pPr>
              <w:rPr>
                <w:rFonts w:ascii="Calibri" w:eastAsia="Helvetica" w:hAnsi="Calibri" w:cs="Helvetica"/>
                <w:b/>
                <w:bCs/>
                <w:color w:val="000000"/>
                <w:sz w:val="20"/>
                <w:szCs w:val="20"/>
              </w:rPr>
            </w:pPr>
            <w:r>
              <w:rPr>
                <w:rFonts w:ascii="Calibri" w:eastAsia="Helvetica" w:hAnsi="Calibri" w:cs="Helvetica"/>
                <w:b/>
                <w:bCs/>
                <w:color w:val="000000"/>
                <w:sz w:val="20"/>
                <w:szCs w:val="20"/>
              </w:rPr>
              <w:t>WASTEWATER CAPACITY FEE</w:t>
            </w:r>
          </w:p>
        </w:tc>
      </w:tr>
      <w:tr w:rsidR="00454E68" w14:paraId="7960BE45" w14:textId="77777777" w:rsidTr="00CE1F06">
        <w:trPr>
          <w:jc w:val="center"/>
        </w:trPr>
        <w:tc>
          <w:tcPr>
            <w:tcW w:w="1255" w:type="dxa"/>
          </w:tcPr>
          <w:p w14:paraId="2FA6882E" w14:textId="77777777" w:rsidR="00454E68" w:rsidRPr="00D41C84" w:rsidRDefault="00454E68" w:rsidP="00CE1F06">
            <w:pPr>
              <w:jc w:val="center"/>
              <w:rPr>
                <w:rFonts w:ascii="Calibri" w:eastAsia="Helvetica" w:hAnsi="Calibri" w:cs="Helvetica"/>
                <w:b/>
                <w:bCs/>
                <w:color w:val="000000"/>
                <w:sz w:val="20"/>
                <w:szCs w:val="20"/>
              </w:rPr>
            </w:pPr>
            <w:r w:rsidRPr="00D41C84">
              <w:rPr>
                <w:rFonts w:ascii="Calibri" w:eastAsia="Helvetica" w:hAnsi="Calibri" w:cs="Helvetica"/>
                <w:b/>
                <w:bCs/>
                <w:color w:val="000000"/>
                <w:sz w:val="20"/>
                <w:szCs w:val="20"/>
              </w:rPr>
              <w:t>¾”</w:t>
            </w:r>
          </w:p>
        </w:tc>
        <w:tc>
          <w:tcPr>
            <w:tcW w:w="1710" w:type="dxa"/>
          </w:tcPr>
          <w:p w14:paraId="22C3244E" w14:textId="77777777" w:rsidR="00454E68" w:rsidRPr="00D41C84" w:rsidRDefault="00454E68" w:rsidP="00CE1F06">
            <w:pPr>
              <w:jc w:val="center"/>
              <w:rPr>
                <w:rFonts w:ascii="Calibri" w:eastAsia="Helvetica" w:hAnsi="Calibri" w:cs="Helvetica"/>
                <w:b/>
                <w:bCs/>
                <w:color w:val="000000"/>
                <w:sz w:val="20"/>
                <w:szCs w:val="20"/>
              </w:rPr>
            </w:pPr>
            <w:r>
              <w:rPr>
                <w:rFonts w:ascii="Calibri" w:eastAsia="Helvetica" w:hAnsi="Calibri" w:cs="Helvetica"/>
                <w:b/>
                <w:bCs/>
                <w:color w:val="000000"/>
                <w:sz w:val="20"/>
                <w:szCs w:val="20"/>
              </w:rPr>
              <w:t>1</w:t>
            </w:r>
          </w:p>
        </w:tc>
        <w:tc>
          <w:tcPr>
            <w:tcW w:w="1440" w:type="dxa"/>
          </w:tcPr>
          <w:p w14:paraId="335484C6" w14:textId="77777777" w:rsidR="00454E68" w:rsidRPr="00D41C84" w:rsidRDefault="00454E68" w:rsidP="00CE1F06">
            <w:pPr>
              <w:jc w:val="right"/>
              <w:rPr>
                <w:rFonts w:ascii="Calibri" w:eastAsia="Helvetica" w:hAnsi="Calibri" w:cs="Helvetica"/>
                <w:b/>
                <w:bCs/>
                <w:color w:val="000000"/>
                <w:sz w:val="20"/>
                <w:szCs w:val="20"/>
              </w:rPr>
            </w:pPr>
            <w:r>
              <w:rPr>
                <w:rFonts w:ascii="Calibri" w:eastAsia="Helvetica" w:hAnsi="Calibri" w:cs="Helvetica"/>
                <w:b/>
                <w:bCs/>
                <w:color w:val="000000"/>
                <w:sz w:val="20"/>
                <w:szCs w:val="20"/>
              </w:rPr>
              <w:t>$2,400.00</w:t>
            </w:r>
          </w:p>
        </w:tc>
        <w:tc>
          <w:tcPr>
            <w:tcW w:w="1350" w:type="dxa"/>
          </w:tcPr>
          <w:p w14:paraId="4C7681DC" w14:textId="77777777" w:rsidR="00454E68" w:rsidRPr="00D41C84" w:rsidRDefault="00454E68" w:rsidP="00CE1F06">
            <w:pPr>
              <w:jc w:val="right"/>
              <w:rPr>
                <w:rFonts w:ascii="Calibri" w:eastAsia="Helvetica" w:hAnsi="Calibri" w:cs="Helvetica"/>
                <w:b/>
                <w:bCs/>
                <w:color w:val="000000"/>
                <w:sz w:val="20"/>
                <w:szCs w:val="20"/>
              </w:rPr>
            </w:pPr>
            <w:r>
              <w:rPr>
                <w:rFonts w:ascii="Calibri" w:eastAsia="Helvetica" w:hAnsi="Calibri" w:cs="Helvetica"/>
                <w:b/>
                <w:bCs/>
                <w:color w:val="000000"/>
                <w:sz w:val="20"/>
                <w:szCs w:val="20"/>
              </w:rPr>
              <w:t>$3,500.00</w:t>
            </w:r>
          </w:p>
        </w:tc>
      </w:tr>
      <w:tr w:rsidR="00454E68" w14:paraId="15BB5D5F" w14:textId="77777777" w:rsidTr="00CE1F06">
        <w:trPr>
          <w:jc w:val="center"/>
        </w:trPr>
        <w:tc>
          <w:tcPr>
            <w:tcW w:w="1255" w:type="dxa"/>
          </w:tcPr>
          <w:p w14:paraId="0F7045BF" w14:textId="77777777" w:rsidR="00454E68" w:rsidRPr="00D41C84" w:rsidRDefault="00454E68" w:rsidP="00CE1F06">
            <w:pPr>
              <w:jc w:val="center"/>
              <w:rPr>
                <w:rFonts w:ascii="Calibri" w:eastAsia="Helvetica" w:hAnsi="Calibri" w:cs="Helvetica"/>
                <w:b/>
                <w:bCs/>
                <w:color w:val="000000"/>
                <w:sz w:val="20"/>
                <w:szCs w:val="20"/>
              </w:rPr>
            </w:pPr>
            <w:r w:rsidRPr="00D41C84">
              <w:rPr>
                <w:rFonts w:ascii="Calibri" w:eastAsia="Helvetica" w:hAnsi="Calibri" w:cs="Helvetica"/>
                <w:b/>
                <w:bCs/>
                <w:color w:val="000000"/>
                <w:sz w:val="20"/>
                <w:szCs w:val="20"/>
              </w:rPr>
              <w:t>1”</w:t>
            </w:r>
          </w:p>
        </w:tc>
        <w:tc>
          <w:tcPr>
            <w:tcW w:w="1710" w:type="dxa"/>
          </w:tcPr>
          <w:p w14:paraId="61305A6B" w14:textId="77777777" w:rsidR="00454E68" w:rsidRPr="00D41C84" w:rsidRDefault="00454E68" w:rsidP="00CE1F06">
            <w:pPr>
              <w:jc w:val="center"/>
              <w:rPr>
                <w:rFonts w:ascii="Calibri" w:eastAsia="Helvetica" w:hAnsi="Calibri" w:cs="Helvetica"/>
                <w:b/>
                <w:bCs/>
                <w:color w:val="000000"/>
                <w:sz w:val="20"/>
                <w:szCs w:val="20"/>
              </w:rPr>
            </w:pPr>
            <w:r>
              <w:rPr>
                <w:rFonts w:ascii="Calibri" w:eastAsia="Helvetica" w:hAnsi="Calibri" w:cs="Helvetica"/>
                <w:b/>
                <w:bCs/>
                <w:color w:val="000000"/>
                <w:sz w:val="20"/>
                <w:szCs w:val="20"/>
              </w:rPr>
              <w:t>2.5</w:t>
            </w:r>
          </w:p>
        </w:tc>
        <w:tc>
          <w:tcPr>
            <w:tcW w:w="1440" w:type="dxa"/>
          </w:tcPr>
          <w:p w14:paraId="1709B741" w14:textId="77777777" w:rsidR="00454E68" w:rsidRPr="00D41C84" w:rsidRDefault="00454E68" w:rsidP="00CE1F06">
            <w:pPr>
              <w:jc w:val="right"/>
              <w:rPr>
                <w:rFonts w:ascii="Calibri" w:eastAsia="Helvetica" w:hAnsi="Calibri" w:cs="Helvetica"/>
                <w:b/>
                <w:bCs/>
                <w:color w:val="000000"/>
                <w:sz w:val="20"/>
                <w:szCs w:val="20"/>
              </w:rPr>
            </w:pPr>
            <w:r>
              <w:rPr>
                <w:rFonts w:ascii="Calibri" w:eastAsia="Helvetica" w:hAnsi="Calibri" w:cs="Helvetica"/>
                <w:b/>
                <w:bCs/>
                <w:color w:val="000000"/>
                <w:sz w:val="20"/>
                <w:szCs w:val="20"/>
              </w:rPr>
              <w:t>6,000.00</w:t>
            </w:r>
          </w:p>
        </w:tc>
        <w:tc>
          <w:tcPr>
            <w:tcW w:w="1350" w:type="dxa"/>
          </w:tcPr>
          <w:p w14:paraId="6AC8002B" w14:textId="77777777" w:rsidR="00454E68" w:rsidRPr="00D41C84" w:rsidRDefault="00454E68" w:rsidP="00CE1F06">
            <w:pPr>
              <w:jc w:val="right"/>
              <w:rPr>
                <w:rFonts w:ascii="Calibri" w:eastAsia="Helvetica" w:hAnsi="Calibri" w:cs="Helvetica"/>
                <w:b/>
                <w:bCs/>
                <w:color w:val="000000"/>
                <w:sz w:val="20"/>
                <w:szCs w:val="20"/>
              </w:rPr>
            </w:pPr>
            <w:r>
              <w:rPr>
                <w:rFonts w:ascii="Calibri" w:eastAsia="Helvetica" w:hAnsi="Calibri" w:cs="Helvetica"/>
                <w:b/>
                <w:bCs/>
                <w:color w:val="000000"/>
                <w:sz w:val="20"/>
                <w:szCs w:val="20"/>
              </w:rPr>
              <w:t>8,765.00</w:t>
            </w:r>
          </w:p>
        </w:tc>
      </w:tr>
      <w:tr w:rsidR="00454E68" w14:paraId="6C199E9F" w14:textId="77777777" w:rsidTr="00CE1F06">
        <w:trPr>
          <w:jc w:val="center"/>
        </w:trPr>
        <w:tc>
          <w:tcPr>
            <w:tcW w:w="1255" w:type="dxa"/>
          </w:tcPr>
          <w:p w14:paraId="4FF9C0C8" w14:textId="77777777" w:rsidR="00454E68" w:rsidRPr="00D41C84" w:rsidRDefault="00454E68" w:rsidP="00CE1F06">
            <w:pPr>
              <w:jc w:val="center"/>
              <w:rPr>
                <w:rFonts w:ascii="Calibri" w:eastAsia="Helvetica" w:hAnsi="Calibri" w:cs="Helvetica"/>
                <w:b/>
                <w:bCs/>
                <w:color w:val="000000"/>
                <w:sz w:val="20"/>
                <w:szCs w:val="20"/>
              </w:rPr>
            </w:pPr>
            <w:r w:rsidRPr="00D41C84">
              <w:rPr>
                <w:rFonts w:ascii="Calibri" w:eastAsia="Helvetica" w:hAnsi="Calibri" w:cs="Helvetica"/>
                <w:b/>
                <w:bCs/>
                <w:color w:val="000000"/>
                <w:sz w:val="20"/>
                <w:szCs w:val="20"/>
              </w:rPr>
              <w:t>1 ½”</w:t>
            </w:r>
          </w:p>
        </w:tc>
        <w:tc>
          <w:tcPr>
            <w:tcW w:w="1710" w:type="dxa"/>
          </w:tcPr>
          <w:p w14:paraId="3B658622" w14:textId="77777777" w:rsidR="00454E68" w:rsidRPr="00D41C84" w:rsidRDefault="00454E68" w:rsidP="00CE1F06">
            <w:pPr>
              <w:jc w:val="center"/>
              <w:rPr>
                <w:rFonts w:ascii="Calibri" w:eastAsia="Helvetica" w:hAnsi="Calibri" w:cs="Helvetica"/>
                <w:b/>
                <w:bCs/>
                <w:color w:val="000000"/>
                <w:sz w:val="20"/>
                <w:szCs w:val="20"/>
              </w:rPr>
            </w:pPr>
            <w:r>
              <w:rPr>
                <w:rFonts w:ascii="Calibri" w:eastAsia="Helvetica" w:hAnsi="Calibri" w:cs="Helvetica"/>
                <w:b/>
                <w:bCs/>
                <w:color w:val="000000"/>
                <w:sz w:val="20"/>
                <w:szCs w:val="20"/>
              </w:rPr>
              <w:t>5</w:t>
            </w:r>
          </w:p>
        </w:tc>
        <w:tc>
          <w:tcPr>
            <w:tcW w:w="1440" w:type="dxa"/>
          </w:tcPr>
          <w:p w14:paraId="40D79926" w14:textId="77777777" w:rsidR="00454E68" w:rsidRPr="00D41C84" w:rsidRDefault="00454E68" w:rsidP="00CE1F06">
            <w:pPr>
              <w:jc w:val="right"/>
              <w:rPr>
                <w:rFonts w:ascii="Calibri" w:eastAsia="Helvetica" w:hAnsi="Calibri" w:cs="Helvetica"/>
                <w:b/>
                <w:bCs/>
                <w:color w:val="000000"/>
                <w:sz w:val="20"/>
                <w:szCs w:val="20"/>
              </w:rPr>
            </w:pPr>
            <w:r>
              <w:rPr>
                <w:rFonts w:ascii="Calibri" w:eastAsia="Helvetica" w:hAnsi="Calibri" w:cs="Helvetica"/>
                <w:b/>
                <w:bCs/>
                <w:color w:val="000000"/>
                <w:sz w:val="20"/>
                <w:szCs w:val="20"/>
              </w:rPr>
              <w:t>12,000.00</w:t>
            </w:r>
          </w:p>
        </w:tc>
        <w:tc>
          <w:tcPr>
            <w:tcW w:w="1350" w:type="dxa"/>
          </w:tcPr>
          <w:p w14:paraId="2A1B15A2" w14:textId="77777777" w:rsidR="00454E68" w:rsidRPr="00D41C84" w:rsidRDefault="00454E68" w:rsidP="00CE1F06">
            <w:pPr>
              <w:jc w:val="right"/>
              <w:rPr>
                <w:rFonts w:ascii="Calibri" w:eastAsia="Helvetica" w:hAnsi="Calibri" w:cs="Helvetica"/>
                <w:b/>
                <w:bCs/>
                <w:color w:val="000000"/>
                <w:sz w:val="20"/>
                <w:szCs w:val="20"/>
              </w:rPr>
            </w:pPr>
            <w:r>
              <w:rPr>
                <w:rFonts w:ascii="Calibri" w:eastAsia="Helvetica" w:hAnsi="Calibri" w:cs="Helvetica"/>
                <w:b/>
                <w:bCs/>
                <w:color w:val="000000"/>
                <w:sz w:val="20"/>
                <w:szCs w:val="20"/>
              </w:rPr>
              <w:t>17,525.00</w:t>
            </w:r>
          </w:p>
        </w:tc>
      </w:tr>
      <w:tr w:rsidR="00454E68" w14:paraId="1E669223" w14:textId="77777777" w:rsidTr="00CE1F06">
        <w:trPr>
          <w:jc w:val="center"/>
        </w:trPr>
        <w:tc>
          <w:tcPr>
            <w:tcW w:w="1255" w:type="dxa"/>
          </w:tcPr>
          <w:p w14:paraId="2DE73180" w14:textId="77777777" w:rsidR="00454E68" w:rsidRPr="00D41C84" w:rsidRDefault="00454E68" w:rsidP="00CE1F06">
            <w:pPr>
              <w:jc w:val="center"/>
              <w:rPr>
                <w:rFonts w:ascii="Calibri" w:eastAsia="Helvetica" w:hAnsi="Calibri" w:cs="Helvetica"/>
                <w:b/>
                <w:bCs/>
                <w:color w:val="000000"/>
                <w:sz w:val="20"/>
                <w:szCs w:val="20"/>
              </w:rPr>
            </w:pPr>
            <w:r w:rsidRPr="00D41C84">
              <w:rPr>
                <w:rFonts w:ascii="Calibri" w:eastAsia="Helvetica" w:hAnsi="Calibri" w:cs="Helvetica"/>
                <w:b/>
                <w:bCs/>
                <w:color w:val="000000"/>
                <w:sz w:val="20"/>
                <w:szCs w:val="20"/>
              </w:rPr>
              <w:t>2”</w:t>
            </w:r>
          </w:p>
        </w:tc>
        <w:tc>
          <w:tcPr>
            <w:tcW w:w="1710" w:type="dxa"/>
          </w:tcPr>
          <w:p w14:paraId="1962B92B" w14:textId="77777777" w:rsidR="00454E68" w:rsidRPr="00D41C84" w:rsidRDefault="00454E68" w:rsidP="00CE1F06">
            <w:pPr>
              <w:jc w:val="center"/>
              <w:rPr>
                <w:rFonts w:ascii="Calibri" w:eastAsia="Helvetica" w:hAnsi="Calibri" w:cs="Helvetica"/>
                <w:b/>
                <w:bCs/>
                <w:color w:val="000000"/>
                <w:sz w:val="20"/>
                <w:szCs w:val="20"/>
              </w:rPr>
            </w:pPr>
            <w:r>
              <w:rPr>
                <w:rFonts w:ascii="Calibri" w:eastAsia="Helvetica" w:hAnsi="Calibri" w:cs="Helvetica"/>
                <w:b/>
                <w:bCs/>
                <w:color w:val="000000"/>
                <w:sz w:val="20"/>
                <w:szCs w:val="20"/>
              </w:rPr>
              <w:t>8</w:t>
            </w:r>
          </w:p>
        </w:tc>
        <w:tc>
          <w:tcPr>
            <w:tcW w:w="1440" w:type="dxa"/>
          </w:tcPr>
          <w:p w14:paraId="7B666CE7" w14:textId="77777777" w:rsidR="00454E68" w:rsidRPr="00D41C84" w:rsidRDefault="00454E68" w:rsidP="00CE1F06">
            <w:pPr>
              <w:jc w:val="right"/>
              <w:rPr>
                <w:rFonts w:ascii="Calibri" w:eastAsia="Helvetica" w:hAnsi="Calibri" w:cs="Helvetica"/>
                <w:b/>
                <w:bCs/>
                <w:color w:val="000000"/>
                <w:sz w:val="20"/>
                <w:szCs w:val="20"/>
              </w:rPr>
            </w:pPr>
            <w:r>
              <w:rPr>
                <w:rFonts w:ascii="Calibri" w:eastAsia="Helvetica" w:hAnsi="Calibri" w:cs="Helvetica"/>
                <w:b/>
                <w:bCs/>
                <w:color w:val="000000"/>
                <w:sz w:val="20"/>
                <w:szCs w:val="20"/>
              </w:rPr>
              <w:t>19,200.00</w:t>
            </w:r>
          </w:p>
        </w:tc>
        <w:tc>
          <w:tcPr>
            <w:tcW w:w="1350" w:type="dxa"/>
          </w:tcPr>
          <w:p w14:paraId="236CC24C" w14:textId="77777777" w:rsidR="00454E68" w:rsidRPr="00D41C84" w:rsidRDefault="00454E68" w:rsidP="00CE1F06">
            <w:pPr>
              <w:jc w:val="right"/>
              <w:rPr>
                <w:rFonts w:ascii="Calibri" w:eastAsia="Helvetica" w:hAnsi="Calibri" w:cs="Helvetica"/>
                <w:b/>
                <w:bCs/>
                <w:color w:val="000000"/>
                <w:sz w:val="20"/>
                <w:szCs w:val="20"/>
              </w:rPr>
            </w:pPr>
            <w:r>
              <w:rPr>
                <w:rFonts w:ascii="Calibri" w:eastAsia="Helvetica" w:hAnsi="Calibri" w:cs="Helvetica"/>
                <w:b/>
                <w:bCs/>
                <w:color w:val="000000"/>
                <w:sz w:val="20"/>
                <w:szCs w:val="20"/>
              </w:rPr>
              <w:t>28,050.00</w:t>
            </w:r>
          </w:p>
        </w:tc>
      </w:tr>
      <w:tr w:rsidR="00454E68" w14:paraId="7D68170F" w14:textId="77777777" w:rsidTr="00CE1F06">
        <w:trPr>
          <w:jc w:val="center"/>
        </w:trPr>
        <w:tc>
          <w:tcPr>
            <w:tcW w:w="1255" w:type="dxa"/>
          </w:tcPr>
          <w:p w14:paraId="600108DA" w14:textId="77777777" w:rsidR="00454E68" w:rsidRPr="00D41C84" w:rsidRDefault="00454E68" w:rsidP="00CE1F06">
            <w:pPr>
              <w:jc w:val="center"/>
              <w:rPr>
                <w:rFonts w:ascii="Calibri" w:eastAsia="Helvetica" w:hAnsi="Calibri" w:cs="Helvetica"/>
                <w:b/>
                <w:bCs/>
                <w:color w:val="000000"/>
                <w:sz w:val="20"/>
                <w:szCs w:val="20"/>
              </w:rPr>
            </w:pPr>
            <w:r w:rsidRPr="00D41C84">
              <w:rPr>
                <w:rFonts w:ascii="Calibri" w:eastAsia="Helvetica" w:hAnsi="Calibri" w:cs="Helvetica"/>
                <w:b/>
                <w:bCs/>
                <w:color w:val="000000"/>
                <w:sz w:val="20"/>
                <w:szCs w:val="20"/>
              </w:rPr>
              <w:t>4”</w:t>
            </w:r>
          </w:p>
        </w:tc>
        <w:tc>
          <w:tcPr>
            <w:tcW w:w="1710" w:type="dxa"/>
          </w:tcPr>
          <w:p w14:paraId="22BD7F9E" w14:textId="77777777" w:rsidR="00454E68" w:rsidRPr="00D41C84" w:rsidRDefault="00454E68" w:rsidP="00CE1F06">
            <w:pPr>
              <w:jc w:val="center"/>
              <w:rPr>
                <w:rFonts w:ascii="Calibri" w:eastAsia="Helvetica" w:hAnsi="Calibri" w:cs="Helvetica"/>
                <w:b/>
                <w:bCs/>
                <w:color w:val="000000"/>
                <w:sz w:val="20"/>
                <w:szCs w:val="20"/>
              </w:rPr>
            </w:pPr>
            <w:r>
              <w:rPr>
                <w:rFonts w:ascii="Calibri" w:eastAsia="Helvetica" w:hAnsi="Calibri" w:cs="Helvetica"/>
                <w:b/>
                <w:bCs/>
                <w:color w:val="000000"/>
                <w:sz w:val="20"/>
                <w:szCs w:val="20"/>
              </w:rPr>
              <w:t>25</w:t>
            </w:r>
          </w:p>
        </w:tc>
        <w:tc>
          <w:tcPr>
            <w:tcW w:w="1440" w:type="dxa"/>
          </w:tcPr>
          <w:p w14:paraId="5AD5A3DE" w14:textId="77777777" w:rsidR="00454E68" w:rsidRPr="00D41C84" w:rsidRDefault="00454E68" w:rsidP="00CE1F06">
            <w:pPr>
              <w:jc w:val="right"/>
              <w:rPr>
                <w:rFonts w:ascii="Calibri" w:eastAsia="Helvetica" w:hAnsi="Calibri" w:cs="Helvetica"/>
                <w:b/>
                <w:bCs/>
                <w:color w:val="000000"/>
                <w:sz w:val="20"/>
                <w:szCs w:val="20"/>
              </w:rPr>
            </w:pPr>
            <w:r>
              <w:rPr>
                <w:rFonts w:ascii="Calibri" w:eastAsia="Helvetica" w:hAnsi="Calibri" w:cs="Helvetica"/>
                <w:b/>
                <w:bCs/>
                <w:color w:val="000000"/>
                <w:sz w:val="20"/>
                <w:szCs w:val="20"/>
              </w:rPr>
              <w:t>60,000.00</w:t>
            </w:r>
          </w:p>
        </w:tc>
        <w:tc>
          <w:tcPr>
            <w:tcW w:w="1350" w:type="dxa"/>
          </w:tcPr>
          <w:p w14:paraId="50FC62D3" w14:textId="77777777" w:rsidR="00454E68" w:rsidRPr="00D41C84" w:rsidRDefault="00454E68" w:rsidP="00CE1F06">
            <w:pPr>
              <w:jc w:val="right"/>
              <w:rPr>
                <w:rFonts w:ascii="Calibri" w:eastAsia="Helvetica" w:hAnsi="Calibri" w:cs="Helvetica"/>
                <w:b/>
                <w:bCs/>
                <w:color w:val="000000"/>
                <w:sz w:val="20"/>
                <w:szCs w:val="20"/>
              </w:rPr>
            </w:pPr>
            <w:r>
              <w:rPr>
                <w:rFonts w:ascii="Calibri" w:eastAsia="Helvetica" w:hAnsi="Calibri" w:cs="Helvetica"/>
                <w:b/>
                <w:bCs/>
                <w:color w:val="000000"/>
                <w:sz w:val="20"/>
                <w:szCs w:val="20"/>
              </w:rPr>
              <w:t>87,625.00</w:t>
            </w:r>
          </w:p>
        </w:tc>
      </w:tr>
      <w:tr w:rsidR="00454E68" w14:paraId="3797DD26" w14:textId="77777777" w:rsidTr="00CE1F06">
        <w:trPr>
          <w:jc w:val="center"/>
        </w:trPr>
        <w:tc>
          <w:tcPr>
            <w:tcW w:w="1255" w:type="dxa"/>
          </w:tcPr>
          <w:p w14:paraId="1D49958F" w14:textId="77777777" w:rsidR="00454E68" w:rsidRPr="00D41C84" w:rsidRDefault="00454E68" w:rsidP="00CE1F06">
            <w:pPr>
              <w:jc w:val="center"/>
              <w:rPr>
                <w:rFonts w:ascii="Calibri" w:eastAsia="Helvetica" w:hAnsi="Calibri" w:cs="Helvetica"/>
                <w:b/>
                <w:bCs/>
                <w:color w:val="000000"/>
                <w:sz w:val="20"/>
                <w:szCs w:val="20"/>
              </w:rPr>
            </w:pPr>
            <w:r w:rsidRPr="00D41C84">
              <w:rPr>
                <w:rFonts w:ascii="Calibri" w:eastAsia="Helvetica" w:hAnsi="Calibri" w:cs="Helvetica"/>
                <w:b/>
                <w:bCs/>
                <w:color w:val="000000"/>
                <w:sz w:val="20"/>
                <w:szCs w:val="20"/>
              </w:rPr>
              <w:t>6”</w:t>
            </w:r>
          </w:p>
        </w:tc>
        <w:tc>
          <w:tcPr>
            <w:tcW w:w="1710" w:type="dxa"/>
          </w:tcPr>
          <w:p w14:paraId="2AFB5336" w14:textId="77777777" w:rsidR="00454E68" w:rsidRPr="00D41C84" w:rsidRDefault="00454E68" w:rsidP="00CE1F06">
            <w:pPr>
              <w:jc w:val="center"/>
              <w:rPr>
                <w:rFonts w:ascii="Calibri" w:eastAsia="Helvetica" w:hAnsi="Calibri" w:cs="Helvetica"/>
                <w:b/>
                <w:bCs/>
                <w:color w:val="000000"/>
                <w:sz w:val="20"/>
                <w:szCs w:val="20"/>
              </w:rPr>
            </w:pPr>
            <w:r>
              <w:rPr>
                <w:rFonts w:ascii="Calibri" w:eastAsia="Helvetica" w:hAnsi="Calibri" w:cs="Helvetica"/>
                <w:b/>
                <w:bCs/>
                <w:color w:val="000000"/>
                <w:sz w:val="20"/>
                <w:szCs w:val="20"/>
              </w:rPr>
              <w:t>50</w:t>
            </w:r>
          </w:p>
        </w:tc>
        <w:tc>
          <w:tcPr>
            <w:tcW w:w="1440" w:type="dxa"/>
          </w:tcPr>
          <w:p w14:paraId="06B4044E" w14:textId="77777777" w:rsidR="00454E68" w:rsidRPr="00D41C84" w:rsidRDefault="00454E68" w:rsidP="00CE1F06">
            <w:pPr>
              <w:jc w:val="right"/>
              <w:rPr>
                <w:rFonts w:ascii="Calibri" w:eastAsia="Helvetica" w:hAnsi="Calibri" w:cs="Helvetica"/>
                <w:b/>
                <w:bCs/>
                <w:color w:val="000000"/>
                <w:sz w:val="20"/>
                <w:szCs w:val="20"/>
              </w:rPr>
            </w:pPr>
            <w:r>
              <w:rPr>
                <w:rFonts w:ascii="Calibri" w:eastAsia="Helvetica" w:hAnsi="Calibri" w:cs="Helvetica"/>
                <w:b/>
                <w:bCs/>
                <w:color w:val="000000"/>
                <w:sz w:val="20"/>
                <w:szCs w:val="20"/>
              </w:rPr>
              <w:t>120,000.00</w:t>
            </w:r>
          </w:p>
        </w:tc>
        <w:tc>
          <w:tcPr>
            <w:tcW w:w="1350" w:type="dxa"/>
          </w:tcPr>
          <w:p w14:paraId="4315D4F7" w14:textId="77777777" w:rsidR="00454E68" w:rsidRPr="00D41C84" w:rsidRDefault="00454E68" w:rsidP="00CE1F06">
            <w:pPr>
              <w:jc w:val="right"/>
              <w:rPr>
                <w:rFonts w:ascii="Calibri" w:eastAsia="Helvetica" w:hAnsi="Calibri" w:cs="Helvetica"/>
                <w:b/>
                <w:bCs/>
                <w:color w:val="000000"/>
                <w:sz w:val="20"/>
                <w:szCs w:val="20"/>
              </w:rPr>
            </w:pPr>
            <w:r>
              <w:rPr>
                <w:rFonts w:ascii="Calibri" w:eastAsia="Helvetica" w:hAnsi="Calibri" w:cs="Helvetica"/>
                <w:b/>
                <w:bCs/>
                <w:color w:val="000000"/>
                <w:sz w:val="20"/>
                <w:szCs w:val="20"/>
              </w:rPr>
              <w:t>175,250.00</w:t>
            </w:r>
          </w:p>
        </w:tc>
      </w:tr>
    </w:tbl>
    <w:p w14:paraId="580BD757" w14:textId="77777777" w:rsidR="00454E68" w:rsidRDefault="00454E68" w:rsidP="00454E68">
      <w:pPr>
        <w:rPr>
          <w:rFonts w:ascii="Calibri" w:hAnsi="Calibri" w:cs="Calibri"/>
          <w:b/>
          <w:bCs/>
          <w:u w:val="single"/>
        </w:rPr>
      </w:pPr>
    </w:p>
    <w:p w14:paraId="59510AF5" w14:textId="77777777" w:rsidR="00454E68" w:rsidRDefault="00454E68" w:rsidP="00454E68">
      <w:pPr>
        <w:jc w:val="both"/>
        <w:rPr>
          <w:rFonts w:ascii="Calibri" w:hAnsi="Calibri" w:cs="Calibri"/>
          <w:sz w:val="22"/>
          <w:szCs w:val="22"/>
        </w:rPr>
      </w:pPr>
      <w:r w:rsidRPr="008A4926">
        <w:rPr>
          <w:rFonts w:ascii="Calibri" w:hAnsi="Calibri" w:cs="Calibri"/>
          <w:sz w:val="22"/>
          <w:szCs w:val="22"/>
        </w:rPr>
        <w:t>Current practices in the Water and Sewer Industry require payment of the Capacity Fees, PLUS the cost of all materials and labor necessary for installation and hooking up to the water or sewer systems.</w:t>
      </w:r>
    </w:p>
    <w:p w14:paraId="151E377E" w14:textId="77777777" w:rsidR="00454E68" w:rsidRPr="008A4926" w:rsidRDefault="00454E68" w:rsidP="00454E68">
      <w:pPr>
        <w:jc w:val="both"/>
        <w:rPr>
          <w:rFonts w:ascii="Calibri" w:hAnsi="Calibri" w:cs="Calibri"/>
          <w:sz w:val="22"/>
          <w:szCs w:val="22"/>
        </w:rPr>
      </w:pPr>
    </w:p>
    <w:p w14:paraId="4343921F" w14:textId="77777777" w:rsidR="00454E68" w:rsidRPr="008A4926" w:rsidRDefault="00454E68" w:rsidP="00454E68">
      <w:pPr>
        <w:numPr>
          <w:ilvl w:val="0"/>
          <w:numId w:val="1"/>
        </w:numPr>
        <w:spacing w:line="256" w:lineRule="auto"/>
        <w:contextualSpacing/>
        <w:jc w:val="both"/>
        <w:rPr>
          <w:rFonts w:ascii="Calibri" w:hAnsi="Calibri" w:cs="Calibri"/>
          <w:sz w:val="22"/>
          <w:szCs w:val="22"/>
        </w:rPr>
      </w:pPr>
      <w:r w:rsidRPr="008A4926">
        <w:rPr>
          <w:rFonts w:ascii="Calibri" w:hAnsi="Calibri" w:cs="Calibri"/>
          <w:sz w:val="22"/>
          <w:szCs w:val="22"/>
        </w:rPr>
        <w:t>If the Developer provides the curb stop, meter, meter box, meter vault if needed, appurtenances, and labor to install, the City would only charge the Capacity Fee to the Developer and the  Administrative Fee for setting up the customer account would be paid by the customer.</w:t>
      </w:r>
    </w:p>
    <w:p w14:paraId="124995B1" w14:textId="77777777" w:rsidR="00454E68" w:rsidRPr="008A4926" w:rsidRDefault="00454E68" w:rsidP="00454E68">
      <w:pPr>
        <w:numPr>
          <w:ilvl w:val="0"/>
          <w:numId w:val="1"/>
        </w:numPr>
        <w:spacing w:line="256" w:lineRule="auto"/>
        <w:contextualSpacing/>
        <w:jc w:val="both"/>
        <w:rPr>
          <w:rFonts w:ascii="Calibri" w:hAnsi="Calibri" w:cs="Calibri"/>
          <w:sz w:val="22"/>
          <w:szCs w:val="22"/>
        </w:rPr>
      </w:pPr>
      <w:r w:rsidRPr="008A4926">
        <w:rPr>
          <w:rFonts w:ascii="Calibri" w:hAnsi="Calibri" w:cs="Calibri"/>
          <w:sz w:val="22"/>
          <w:szCs w:val="22"/>
        </w:rPr>
        <w:t xml:space="preserve">If the City provides the curb stop, meter, meter box, meter vault if needed, and contractor labor to install, then the sum of all these costs plus the Capacity Fee and the Administrative Fee for setting up the customer account would be paid by the customer.  </w:t>
      </w:r>
    </w:p>
    <w:p w14:paraId="2C006664" w14:textId="77777777" w:rsidR="00454E68" w:rsidRDefault="00454E68" w:rsidP="00454E68">
      <w:pPr>
        <w:pBdr>
          <w:bottom w:val="single" w:sz="12" w:space="1" w:color="auto"/>
        </w:pBdr>
        <w:jc w:val="both"/>
        <w:rPr>
          <w:rFonts w:ascii="Calibri" w:hAnsi="Calibri" w:cs="Calibri"/>
          <w:b/>
          <w:bCs/>
          <w:i/>
          <w:iCs/>
        </w:rPr>
      </w:pPr>
    </w:p>
    <w:p w14:paraId="2664E1EC" w14:textId="77777777" w:rsidR="00454E68" w:rsidRDefault="00454E68" w:rsidP="00454E68">
      <w:pPr>
        <w:pBdr>
          <w:bottom w:val="single" w:sz="12" w:space="1" w:color="auto"/>
        </w:pBdr>
        <w:jc w:val="both"/>
        <w:rPr>
          <w:rFonts w:ascii="Calibri" w:hAnsi="Calibri" w:cs="Calibri"/>
          <w:b/>
          <w:bCs/>
          <w:i/>
          <w:iCs/>
        </w:rPr>
      </w:pPr>
      <w:r w:rsidRPr="008A4926">
        <w:rPr>
          <w:rFonts w:ascii="Calibri" w:hAnsi="Calibri" w:cs="Calibri"/>
          <w:b/>
          <w:bCs/>
          <w:i/>
          <w:iCs/>
        </w:rPr>
        <w:t xml:space="preserve">The City of </w:t>
      </w:r>
      <w:r w:rsidRPr="00FA7EC3">
        <w:rPr>
          <w:rFonts w:ascii="Calibri" w:hAnsi="Calibri" w:cs="Calibri"/>
          <w:b/>
          <w:bCs/>
          <w:i/>
          <w:iCs/>
        </w:rPr>
        <w:t>Dillard</w:t>
      </w:r>
      <w:r w:rsidRPr="008A4926">
        <w:rPr>
          <w:rFonts w:ascii="Calibri" w:hAnsi="Calibri" w:cs="Calibri"/>
          <w:b/>
          <w:bCs/>
          <w:i/>
          <w:iCs/>
        </w:rPr>
        <w:t xml:space="preserve"> reserves the right to periodically adjust any or all fees and charges based on current market costs.</w:t>
      </w:r>
    </w:p>
    <w:p w14:paraId="668C8819" w14:textId="77777777" w:rsidR="00871234" w:rsidRDefault="00871234"/>
    <w:sectPr w:rsidR="008712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87774"/>
    <w:multiLevelType w:val="hybridMultilevel"/>
    <w:tmpl w:val="01BA95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4496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E68"/>
    <w:rsid w:val="000F63AF"/>
    <w:rsid w:val="00454E68"/>
    <w:rsid w:val="00871234"/>
    <w:rsid w:val="00C03E39"/>
    <w:rsid w:val="00C77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85930"/>
  <w15:chartTrackingRefBased/>
  <w15:docId w15:val="{2096F1A5-E0FD-414A-AF53-1B3ACCCD2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E68"/>
    <w:pPr>
      <w:suppressAutoHyphens/>
      <w:spacing w:after="0" w:line="240" w:lineRule="auto"/>
    </w:pPr>
    <w:rPr>
      <w:rFonts w:ascii="Liberation Serif" w:eastAsia="NSimSun" w:hAnsi="Liberation Serif" w:cs="Arial"/>
      <w:lang w:eastAsia="zh-CN" w:bidi="hi-IN"/>
      <w14:ligatures w14:val="none"/>
    </w:rPr>
  </w:style>
  <w:style w:type="paragraph" w:styleId="Heading1">
    <w:name w:val="heading 1"/>
    <w:basedOn w:val="Normal"/>
    <w:next w:val="Normal"/>
    <w:link w:val="Heading1Char"/>
    <w:uiPriority w:val="9"/>
    <w:qFormat/>
    <w:rsid w:val="00454E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4E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4E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4E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4E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4E6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4E6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4E6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4E6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4E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4E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4E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4E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4E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4E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4E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4E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4E68"/>
    <w:rPr>
      <w:rFonts w:eastAsiaTheme="majorEastAsia" w:cstheme="majorBidi"/>
      <w:color w:val="272727" w:themeColor="text1" w:themeTint="D8"/>
    </w:rPr>
  </w:style>
  <w:style w:type="paragraph" w:styleId="Title">
    <w:name w:val="Title"/>
    <w:basedOn w:val="Normal"/>
    <w:next w:val="Normal"/>
    <w:link w:val="TitleChar"/>
    <w:uiPriority w:val="10"/>
    <w:qFormat/>
    <w:rsid w:val="00454E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4E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4E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4E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4E68"/>
    <w:pPr>
      <w:spacing w:before="160"/>
      <w:jc w:val="center"/>
    </w:pPr>
    <w:rPr>
      <w:i/>
      <w:iCs/>
      <w:color w:val="404040" w:themeColor="text1" w:themeTint="BF"/>
    </w:rPr>
  </w:style>
  <w:style w:type="character" w:customStyle="1" w:styleId="QuoteChar">
    <w:name w:val="Quote Char"/>
    <w:basedOn w:val="DefaultParagraphFont"/>
    <w:link w:val="Quote"/>
    <w:uiPriority w:val="29"/>
    <w:rsid w:val="00454E68"/>
    <w:rPr>
      <w:i/>
      <w:iCs/>
      <w:color w:val="404040" w:themeColor="text1" w:themeTint="BF"/>
    </w:rPr>
  </w:style>
  <w:style w:type="paragraph" w:styleId="ListParagraph">
    <w:name w:val="List Paragraph"/>
    <w:basedOn w:val="Normal"/>
    <w:uiPriority w:val="34"/>
    <w:qFormat/>
    <w:rsid w:val="00454E68"/>
    <w:pPr>
      <w:ind w:left="720"/>
      <w:contextualSpacing/>
    </w:pPr>
  </w:style>
  <w:style w:type="character" w:styleId="IntenseEmphasis">
    <w:name w:val="Intense Emphasis"/>
    <w:basedOn w:val="DefaultParagraphFont"/>
    <w:uiPriority w:val="21"/>
    <w:qFormat/>
    <w:rsid w:val="00454E68"/>
    <w:rPr>
      <w:i/>
      <w:iCs/>
      <w:color w:val="0F4761" w:themeColor="accent1" w:themeShade="BF"/>
    </w:rPr>
  </w:style>
  <w:style w:type="paragraph" w:styleId="IntenseQuote">
    <w:name w:val="Intense Quote"/>
    <w:basedOn w:val="Normal"/>
    <w:next w:val="Normal"/>
    <w:link w:val="IntenseQuoteChar"/>
    <w:uiPriority w:val="30"/>
    <w:qFormat/>
    <w:rsid w:val="00454E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4E68"/>
    <w:rPr>
      <w:i/>
      <w:iCs/>
      <w:color w:val="0F4761" w:themeColor="accent1" w:themeShade="BF"/>
    </w:rPr>
  </w:style>
  <w:style w:type="character" w:styleId="IntenseReference">
    <w:name w:val="Intense Reference"/>
    <w:basedOn w:val="DefaultParagraphFont"/>
    <w:uiPriority w:val="32"/>
    <w:qFormat/>
    <w:rsid w:val="00454E68"/>
    <w:rPr>
      <w:b/>
      <w:bCs/>
      <w:smallCaps/>
      <w:color w:val="0F4761" w:themeColor="accent1" w:themeShade="BF"/>
      <w:spacing w:val="5"/>
    </w:rPr>
  </w:style>
  <w:style w:type="table" w:styleId="TableGrid">
    <w:name w:val="Table Grid"/>
    <w:basedOn w:val="TableNormal"/>
    <w:uiPriority w:val="39"/>
    <w:rsid w:val="00454E68"/>
    <w:pPr>
      <w:suppressAutoHyphens/>
      <w:spacing w:after="0" w:line="240" w:lineRule="auto"/>
    </w:pPr>
    <w:rPr>
      <w:rFonts w:ascii="Liberation Serif" w:eastAsia="NSimSun" w:hAnsi="Liberation Serif" w:cs="Arial"/>
      <w:lang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565</Words>
  <Characters>3221</Characters>
  <Application>Microsoft Office Word</Application>
  <DocSecurity>0</DocSecurity>
  <Lines>26</Lines>
  <Paragraphs>7</Paragraphs>
  <ScaleCrop>false</ScaleCrop>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Hood</dc:creator>
  <cp:keywords/>
  <dc:description/>
  <cp:lastModifiedBy>Jerry Hood</cp:lastModifiedBy>
  <cp:revision>1</cp:revision>
  <dcterms:created xsi:type="dcterms:W3CDTF">2026-09-22T18:31:00Z</dcterms:created>
  <dcterms:modified xsi:type="dcterms:W3CDTF">2026-09-22T18:32:00Z</dcterms:modified>
</cp:coreProperties>
</file>