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83C2" w14:textId="7B536A5C" w:rsidR="00F210AE" w:rsidRDefault="00F210AE" w:rsidP="00C119E6">
      <w:pPr>
        <w:spacing w:after="0" w:line="240" w:lineRule="auto"/>
        <w:rPr>
          <w:sz w:val="24"/>
          <w:szCs w:val="24"/>
        </w:rPr>
      </w:pPr>
    </w:p>
    <w:p w14:paraId="4A24572A" w14:textId="6A0BD7F5" w:rsidR="00F210AE" w:rsidRDefault="00B612C2" w:rsidP="00C11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27, 2025</w:t>
      </w:r>
    </w:p>
    <w:p w14:paraId="12E43520" w14:textId="57D6BF6D" w:rsidR="00F210AE" w:rsidRDefault="00F210AE" w:rsidP="00C119E6">
      <w:pPr>
        <w:spacing w:after="0" w:line="240" w:lineRule="auto"/>
        <w:rPr>
          <w:sz w:val="24"/>
          <w:szCs w:val="24"/>
        </w:rPr>
      </w:pPr>
    </w:p>
    <w:p w14:paraId="647A9847" w14:textId="0D9BE3FC" w:rsidR="00F210AE" w:rsidRDefault="00F210AE" w:rsidP="00C11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0919CD">
        <w:rPr>
          <w:sz w:val="24"/>
          <w:szCs w:val="24"/>
        </w:rPr>
        <w:t>Bowersville Water Customer,</w:t>
      </w:r>
    </w:p>
    <w:p w14:paraId="3086052D" w14:textId="7071973B" w:rsidR="000919CD" w:rsidRDefault="008B1A5E" w:rsidP="00C119E6">
      <w:p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color w:val="1C1C1C"/>
          <w:shd w:val="clear" w:color="auto" w:fill="FFFFFF"/>
        </w:rPr>
        <w:t xml:space="preserve">The increase in water rates is primarily due to a rise in costs from our water supplier, which has not been passed on to members since 2021. </w:t>
      </w:r>
      <w:r w:rsidR="00CA4EA4">
        <w:rPr>
          <w:rFonts w:ascii="Arial" w:hAnsi="Arial" w:cs="Arial"/>
          <w:color w:val="1C1C1C"/>
          <w:shd w:val="clear" w:color="auto" w:fill="FFFFFF"/>
        </w:rPr>
        <w:t xml:space="preserve">We must adjust our rates to reflect </w:t>
      </w:r>
      <w:r w:rsidR="009132E0">
        <w:rPr>
          <w:rFonts w:ascii="Arial" w:hAnsi="Arial" w:cs="Arial"/>
          <w:color w:val="1C1C1C"/>
          <w:shd w:val="clear" w:color="auto" w:fill="FFFFFF"/>
        </w:rPr>
        <w:t>the increased supplier costs, thereby maintaining financial stability and continuing to provide</w:t>
      </w:r>
      <w:r w:rsidR="00CA4EA4">
        <w:rPr>
          <w:rFonts w:ascii="Arial" w:hAnsi="Arial" w:cs="Arial"/>
          <w:color w:val="1C1C1C"/>
          <w:shd w:val="clear" w:color="auto" w:fill="FFFFFF"/>
        </w:rPr>
        <w:t xml:space="preserve"> quality service</w:t>
      </w:r>
      <w:r>
        <w:rPr>
          <w:rFonts w:ascii="Arial" w:hAnsi="Arial" w:cs="Arial"/>
          <w:color w:val="1C1C1C"/>
          <w:shd w:val="clear" w:color="auto" w:fill="FFFFFF"/>
        </w:rPr>
        <w:t>.</w:t>
      </w:r>
    </w:p>
    <w:p w14:paraId="632CFAD1" w14:textId="4F9F06FB" w:rsidR="00075157" w:rsidRDefault="00075157" w:rsidP="00C119E6">
      <w:pPr>
        <w:spacing w:after="0" w:line="240" w:lineRule="auto"/>
        <w:rPr>
          <w:sz w:val="24"/>
          <w:szCs w:val="24"/>
        </w:rPr>
      </w:pPr>
    </w:p>
    <w:p w14:paraId="75FE8399" w14:textId="1D24B7BE" w:rsidR="0020532E" w:rsidRDefault="00075157" w:rsidP="00C119E6">
      <w:pPr>
        <w:spacing w:after="0" w:line="240" w:lineRule="auto"/>
        <w:rPr>
          <w:sz w:val="24"/>
          <w:szCs w:val="24"/>
        </w:rPr>
      </w:pPr>
      <w:r w:rsidRPr="003671A7">
        <w:rPr>
          <w:sz w:val="24"/>
          <w:szCs w:val="24"/>
          <w:u w:val="single"/>
        </w:rPr>
        <w:t>Current Residential Rates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3671A7">
        <w:rPr>
          <w:sz w:val="24"/>
          <w:szCs w:val="24"/>
        </w:rPr>
        <w:tab/>
      </w:r>
      <w:r w:rsidR="003671A7">
        <w:rPr>
          <w:sz w:val="24"/>
          <w:szCs w:val="24"/>
        </w:rPr>
        <w:tab/>
      </w:r>
      <w:r w:rsidR="003671A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26A00D" w14:textId="5E3CDF5B" w:rsidR="0020532E" w:rsidRDefault="0020532E" w:rsidP="00C11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 rate up to 1000 gallons</w:t>
      </w:r>
      <w:r w:rsidR="00795726">
        <w:rPr>
          <w:sz w:val="24"/>
          <w:szCs w:val="24"/>
        </w:rPr>
        <w:t>: $</w:t>
      </w:r>
      <w:r>
        <w:rPr>
          <w:sz w:val="24"/>
          <w:szCs w:val="24"/>
        </w:rPr>
        <w:t>18.</w:t>
      </w:r>
      <w:r w:rsidR="00BE7897">
        <w:rPr>
          <w:sz w:val="24"/>
          <w:szCs w:val="24"/>
        </w:rPr>
        <w:t>50</w:t>
      </w:r>
      <w:r w:rsidR="003671A7">
        <w:rPr>
          <w:sz w:val="24"/>
          <w:szCs w:val="24"/>
        </w:rPr>
        <w:tab/>
      </w:r>
      <w:r w:rsidR="003671A7">
        <w:rPr>
          <w:sz w:val="24"/>
          <w:szCs w:val="24"/>
        </w:rPr>
        <w:tab/>
      </w:r>
    </w:p>
    <w:p w14:paraId="2A3A2A35" w14:textId="7566418E" w:rsidR="003671A7" w:rsidRDefault="003671A7" w:rsidP="00C11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1001 – 8000 gallons:  $4.</w:t>
      </w:r>
      <w:r w:rsidR="00BE7897">
        <w:rPr>
          <w:sz w:val="24"/>
          <w:szCs w:val="24"/>
        </w:rPr>
        <w:t>25</w:t>
      </w:r>
      <w:r>
        <w:rPr>
          <w:sz w:val="24"/>
          <w:szCs w:val="24"/>
        </w:rPr>
        <w:t xml:space="preserve"> per 1000 gallons</w:t>
      </w:r>
      <w:r>
        <w:rPr>
          <w:sz w:val="24"/>
          <w:szCs w:val="24"/>
        </w:rPr>
        <w:tab/>
      </w:r>
    </w:p>
    <w:p w14:paraId="77F84AF1" w14:textId="36953353" w:rsidR="003671A7" w:rsidRDefault="003671A7" w:rsidP="00C11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8001+ gallons</w:t>
      </w:r>
      <w:r w:rsidR="00795726">
        <w:rPr>
          <w:sz w:val="24"/>
          <w:szCs w:val="24"/>
        </w:rPr>
        <w:t>: $</w:t>
      </w:r>
      <w:r>
        <w:rPr>
          <w:sz w:val="24"/>
          <w:szCs w:val="24"/>
        </w:rPr>
        <w:t>6.</w:t>
      </w:r>
      <w:r w:rsidR="00BE7897">
        <w:rPr>
          <w:sz w:val="24"/>
          <w:szCs w:val="24"/>
        </w:rPr>
        <w:t>25</w:t>
      </w:r>
      <w:r>
        <w:rPr>
          <w:sz w:val="24"/>
          <w:szCs w:val="24"/>
        </w:rPr>
        <w:t xml:space="preserve"> per 1000 gallons</w:t>
      </w:r>
    </w:p>
    <w:p w14:paraId="4F24C5AD" w14:textId="77777777" w:rsidR="0020532E" w:rsidRDefault="0020532E" w:rsidP="00C119E6">
      <w:pPr>
        <w:spacing w:after="0" w:line="240" w:lineRule="auto"/>
        <w:rPr>
          <w:sz w:val="24"/>
          <w:szCs w:val="24"/>
        </w:rPr>
      </w:pPr>
    </w:p>
    <w:p w14:paraId="22DBA9F8" w14:textId="0CF00731" w:rsidR="00075157" w:rsidRDefault="00075157" w:rsidP="00C119E6">
      <w:pPr>
        <w:spacing w:after="0" w:line="240" w:lineRule="auto"/>
        <w:rPr>
          <w:sz w:val="24"/>
          <w:szCs w:val="24"/>
        </w:rPr>
      </w:pPr>
      <w:r w:rsidRPr="003671A7">
        <w:rPr>
          <w:b/>
          <w:bCs/>
          <w:sz w:val="24"/>
          <w:szCs w:val="24"/>
          <w:u w:val="single"/>
        </w:rPr>
        <w:t xml:space="preserve">New </w:t>
      </w:r>
      <w:r w:rsidR="009030A7">
        <w:rPr>
          <w:b/>
          <w:bCs/>
          <w:sz w:val="24"/>
          <w:szCs w:val="24"/>
          <w:u w:val="single"/>
        </w:rPr>
        <w:t xml:space="preserve">Residential </w:t>
      </w:r>
      <w:r w:rsidRPr="003671A7">
        <w:rPr>
          <w:b/>
          <w:bCs/>
          <w:sz w:val="24"/>
          <w:szCs w:val="24"/>
          <w:u w:val="single"/>
        </w:rPr>
        <w:t xml:space="preserve">Rates </w:t>
      </w:r>
      <w:r w:rsidR="003671A7">
        <w:rPr>
          <w:b/>
          <w:bCs/>
          <w:sz w:val="24"/>
          <w:szCs w:val="24"/>
          <w:u w:val="single"/>
        </w:rPr>
        <w:t>effective</w:t>
      </w:r>
      <w:r w:rsidRPr="003671A7">
        <w:rPr>
          <w:b/>
          <w:bCs/>
          <w:sz w:val="24"/>
          <w:szCs w:val="24"/>
          <w:u w:val="single"/>
        </w:rPr>
        <w:t xml:space="preserve"> </w:t>
      </w:r>
      <w:r w:rsidR="00C3359F">
        <w:rPr>
          <w:b/>
          <w:bCs/>
          <w:sz w:val="24"/>
          <w:szCs w:val="24"/>
          <w:u w:val="single"/>
        </w:rPr>
        <w:t>April</w:t>
      </w:r>
      <w:r w:rsidRPr="003671A7">
        <w:rPr>
          <w:b/>
          <w:bCs/>
          <w:sz w:val="24"/>
          <w:szCs w:val="24"/>
          <w:u w:val="single"/>
        </w:rPr>
        <w:t xml:space="preserve"> 1</w:t>
      </w:r>
      <w:r w:rsidR="00795726">
        <w:rPr>
          <w:b/>
          <w:bCs/>
          <w:sz w:val="24"/>
          <w:szCs w:val="24"/>
          <w:u w:val="single"/>
        </w:rPr>
        <w:t>st</w:t>
      </w:r>
      <w:r w:rsidRPr="003671A7">
        <w:rPr>
          <w:b/>
          <w:bCs/>
          <w:sz w:val="24"/>
          <w:szCs w:val="24"/>
          <w:u w:val="single"/>
        </w:rPr>
        <w:t xml:space="preserve">, </w:t>
      </w:r>
      <w:r w:rsidR="00795726" w:rsidRPr="003671A7">
        <w:rPr>
          <w:b/>
          <w:bCs/>
          <w:sz w:val="24"/>
          <w:szCs w:val="24"/>
          <w:u w:val="single"/>
        </w:rPr>
        <w:t>202</w:t>
      </w:r>
      <w:r w:rsidR="00795726">
        <w:rPr>
          <w:b/>
          <w:bCs/>
          <w:sz w:val="24"/>
          <w:szCs w:val="24"/>
          <w:u w:val="single"/>
        </w:rPr>
        <w:t>5,</w:t>
      </w:r>
      <w:r w:rsidR="009030A7">
        <w:rPr>
          <w:b/>
          <w:bCs/>
          <w:sz w:val="24"/>
          <w:szCs w:val="24"/>
          <w:u w:val="single"/>
        </w:rPr>
        <w:t xml:space="preserve"> Billing</w:t>
      </w:r>
      <w:r>
        <w:rPr>
          <w:sz w:val="24"/>
          <w:szCs w:val="24"/>
        </w:rPr>
        <w:t>:</w:t>
      </w:r>
      <w:r w:rsidR="009030A7">
        <w:rPr>
          <w:sz w:val="24"/>
          <w:szCs w:val="24"/>
        </w:rPr>
        <w:tab/>
      </w:r>
    </w:p>
    <w:p w14:paraId="28E7BE6C" w14:textId="416C444F" w:rsidR="00075157" w:rsidRDefault="00075157" w:rsidP="00C11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 rate up to 1000 gallons</w:t>
      </w:r>
      <w:r w:rsidR="00795726">
        <w:rPr>
          <w:sz w:val="24"/>
          <w:szCs w:val="24"/>
        </w:rPr>
        <w:t>: $</w:t>
      </w:r>
      <w:r w:rsidR="00BE7897">
        <w:rPr>
          <w:sz w:val="24"/>
          <w:szCs w:val="24"/>
        </w:rPr>
        <w:t>20.00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44C954B" w14:textId="43D671FD" w:rsidR="00075157" w:rsidRDefault="00075157" w:rsidP="00C11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1001 – 8000 gallons:  </w:t>
      </w:r>
      <w:r>
        <w:rPr>
          <w:sz w:val="24"/>
          <w:szCs w:val="24"/>
        </w:rPr>
        <w:tab/>
      </w:r>
      <w:r w:rsidR="009030A7">
        <w:rPr>
          <w:sz w:val="24"/>
          <w:szCs w:val="24"/>
        </w:rPr>
        <w:t>$</w:t>
      </w:r>
      <w:r w:rsidR="001F7A66">
        <w:rPr>
          <w:sz w:val="24"/>
          <w:szCs w:val="24"/>
        </w:rPr>
        <w:t>5.00</w:t>
      </w:r>
      <w:r w:rsidR="009030A7">
        <w:rPr>
          <w:sz w:val="24"/>
          <w:szCs w:val="24"/>
        </w:rPr>
        <w:t xml:space="preserve"> per 1000 gallons</w:t>
      </w:r>
      <w:r>
        <w:rPr>
          <w:sz w:val="24"/>
          <w:szCs w:val="24"/>
        </w:rPr>
        <w:tab/>
      </w:r>
    </w:p>
    <w:p w14:paraId="3475F136" w14:textId="639C6991" w:rsidR="000919CD" w:rsidRDefault="009030A7" w:rsidP="00C11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8001+ gallons</w:t>
      </w:r>
      <w:r w:rsidR="00795726">
        <w:rPr>
          <w:sz w:val="24"/>
          <w:szCs w:val="24"/>
        </w:rPr>
        <w:t>: $</w:t>
      </w:r>
      <w:r>
        <w:rPr>
          <w:sz w:val="24"/>
          <w:szCs w:val="24"/>
        </w:rPr>
        <w:t>6</w:t>
      </w:r>
      <w:r w:rsidR="001F7A66">
        <w:rPr>
          <w:sz w:val="24"/>
          <w:szCs w:val="24"/>
        </w:rPr>
        <w:t>.50</w:t>
      </w:r>
      <w:r>
        <w:rPr>
          <w:sz w:val="24"/>
          <w:szCs w:val="24"/>
        </w:rPr>
        <w:t xml:space="preserve"> per 1000 gallons</w:t>
      </w:r>
    </w:p>
    <w:p w14:paraId="1EC52EAA" w14:textId="1ED048B1" w:rsidR="000919CD" w:rsidRDefault="000919CD" w:rsidP="00C119E6">
      <w:pPr>
        <w:spacing w:after="0" w:line="240" w:lineRule="auto"/>
        <w:rPr>
          <w:sz w:val="24"/>
          <w:szCs w:val="24"/>
        </w:rPr>
      </w:pPr>
    </w:p>
    <w:p w14:paraId="1288BF40" w14:textId="13E4CF79" w:rsidR="00961016" w:rsidRDefault="00961016" w:rsidP="00C119E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BB58B8">
        <w:rPr>
          <w:b/>
          <w:bCs/>
          <w:sz w:val="24"/>
          <w:szCs w:val="24"/>
          <w:u w:val="single"/>
        </w:rPr>
        <w:t xml:space="preserve">Out of Service Area </w:t>
      </w:r>
      <w:r w:rsidR="00C3359F">
        <w:rPr>
          <w:b/>
          <w:bCs/>
          <w:sz w:val="24"/>
          <w:szCs w:val="24"/>
          <w:u w:val="single"/>
        </w:rPr>
        <w:t>effective April 1</w:t>
      </w:r>
      <w:r w:rsidR="00C3359F" w:rsidRPr="00C3359F">
        <w:rPr>
          <w:b/>
          <w:bCs/>
          <w:sz w:val="24"/>
          <w:szCs w:val="24"/>
          <w:u w:val="single"/>
          <w:vertAlign w:val="superscript"/>
        </w:rPr>
        <w:t>st</w:t>
      </w:r>
      <w:r w:rsidR="00C3359F">
        <w:rPr>
          <w:b/>
          <w:bCs/>
          <w:sz w:val="24"/>
          <w:szCs w:val="24"/>
          <w:u w:val="single"/>
        </w:rPr>
        <w:t>, 2025</w:t>
      </w:r>
    </w:p>
    <w:p w14:paraId="1E2C6E63" w14:textId="380119CF" w:rsidR="00BB58B8" w:rsidRDefault="00BB58B8" w:rsidP="00C11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 Rate up to 1000 gallons: $22</w:t>
      </w:r>
      <w:r w:rsidR="00451055">
        <w:rPr>
          <w:sz w:val="24"/>
          <w:szCs w:val="24"/>
        </w:rPr>
        <w:t>.00</w:t>
      </w:r>
    </w:p>
    <w:p w14:paraId="6AEE8660" w14:textId="70AB3A21" w:rsidR="00451055" w:rsidRDefault="00451055" w:rsidP="00C11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1001-8000 gallons: $</w:t>
      </w:r>
      <w:r w:rsidR="00006DB6">
        <w:rPr>
          <w:sz w:val="24"/>
          <w:szCs w:val="24"/>
        </w:rPr>
        <w:t>5.50 per 1000 gallons</w:t>
      </w:r>
    </w:p>
    <w:p w14:paraId="3F12B135" w14:textId="3165E910" w:rsidR="00006DB6" w:rsidRPr="00BB58B8" w:rsidRDefault="00006DB6" w:rsidP="00C11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8001+ gallons: $6.75 per 1000 gallons</w:t>
      </w:r>
    </w:p>
    <w:p w14:paraId="1B88C0CF" w14:textId="77777777" w:rsidR="00B0076F" w:rsidRDefault="00B0076F" w:rsidP="00C119E6">
      <w:pPr>
        <w:spacing w:after="0" w:line="240" w:lineRule="auto"/>
        <w:rPr>
          <w:sz w:val="24"/>
          <w:szCs w:val="24"/>
        </w:rPr>
      </w:pPr>
    </w:p>
    <w:p w14:paraId="6DEE936E" w14:textId="7BAF76F8" w:rsidR="009030A7" w:rsidRDefault="009030A7" w:rsidP="00C119E6">
      <w:pPr>
        <w:spacing w:after="0" w:line="240" w:lineRule="auto"/>
        <w:rPr>
          <w:sz w:val="24"/>
          <w:szCs w:val="24"/>
        </w:rPr>
      </w:pPr>
      <w:r w:rsidRPr="003671A7">
        <w:rPr>
          <w:sz w:val="24"/>
          <w:szCs w:val="24"/>
          <w:u w:val="single"/>
        </w:rPr>
        <w:t>Current Commercial Rates</w:t>
      </w:r>
      <w:r>
        <w:rPr>
          <w:sz w:val="24"/>
          <w:szCs w:val="24"/>
        </w:rPr>
        <w:t>:</w:t>
      </w:r>
    </w:p>
    <w:p w14:paraId="7157DEA0" w14:textId="1483A357" w:rsidR="009030A7" w:rsidRDefault="009030A7" w:rsidP="00C11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 rate up to 2000 gallons</w:t>
      </w:r>
      <w:r w:rsidR="00795726">
        <w:rPr>
          <w:sz w:val="24"/>
          <w:szCs w:val="24"/>
        </w:rPr>
        <w:t>: $</w:t>
      </w:r>
      <w:r w:rsidR="00727A63">
        <w:rPr>
          <w:sz w:val="24"/>
          <w:szCs w:val="24"/>
        </w:rPr>
        <w:t>27.00</w:t>
      </w:r>
    </w:p>
    <w:p w14:paraId="3059D863" w14:textId="2CFB9D5F" w:rsidR="009030A7" w:rsidRDefault="009030A7" w:rsidP="00C11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2001+ gallons</w:t>
      </w:r>
      <w:r w:rsidR="00795726">
        <w:rPr>
          <w:sz w:val="24"/>
          <w:szCs w:val="24"/>
        </w:rPr>
        <w:t>: $</w:t>
      </w:r>
      <w:r>
        <w:rPr>
          <w:sz w:val="24"/>
          <w:szCs w:val="24"/>
        </w:rPr>
        <w:t>4.</w:t>
      </w:r>
      <w:r w:rsidR="00DF1852">
        <w:rPr>
          <w:sz w:val="24"/>
          <w:szCs w:val="24"/>
        </w:rPr>
        <w:t>15</w:t>
      </w:r>
      <w:r>
        <w:rPr>
          <w:sz w:val="24"/>
          <w:szCs w:val="24"/>
        </w:rPr>
        <w:t xml:space="preserve"> per 1000 gallons</w:t>
      </w:r>
    </w:p>
    <w:p w14:paraId="42F62B3C" w14:textId="78E56600" w:rsidR="009030A7" w:rsidRDefault="009030A7" w:rsidP="00C119E6">
      <w:pPr>
        <w:spacing w:after="0" w:line="240" w:lineRule="auto"/>
        <w:rPr>
          <w:sz w:val="24"/>
          <w:szCs w:val="24"/>
        </w:rPr>
      </w:pPr>
    </w:p>
    <w:p w14:paraId="694740D9" w14:textId="2F4DB120" w:rsidR="009030A7" w:rsidRDefault="009030A7" w:rsidP="00C119E6">
      <w:pPr>
        <w:spacing w:after="0" w:line="240" w:lineRule="auto"/>
        <w:rPr>
          <w:sz w:val="24"/>
          <w:szCs w:val="24"/>
        </w:rPr>
      </w:pPr>
      <w:r w:rsidRPr="003671A7">
        <w:rPr>
          <w:b/>
          <w:bCs/>
          <w:sz w:val="24"/>
          <w:szCs w:val="24"/>
          <w:u w:val="single"/>
        </w:rPr>
        <w:t xml:space="preserve">New </w:t>
      </w:r>
      <w:r>
        <w:rPr>
          <w:b/>
          <w:bCs/>
          <w:sz w:val="24"/>
          <w:szCs w:val="24"/>
          <w:u w:val="single"/>
        </w:rPr>
        <w:t xml:space="preserve">Commercial </w:t>
      </w:r>
      <w:r w:rsidRPr="003671A7">
        <w:rPr>
          <w:b/>
          <w:bCs/>
          <w:sz w:val="24"/>
          <w:szCs w:val="24"/>
          <w:u w:val="single"/>
        </w:rPr>
        <w:t xml:space="preserve">Rates effective </w:t>
      </w:r>
      <w:r w:rsidR="00C3359F">
        <w:rPr>
          <w:b/>
          <w:bCs/>
          <w:sz w:val="24"/>
          <w:szCs w:val="24"/>
          <w:u w:val="single"/>
        </w:rPr>
        <w:t>April</w:t>
      </w:r>
      <w:r w:rsidR="00795726">
        <w:rPr>
          <w:b/>
          <w:bCs/>
          <w:sz w:val="24"/>
          <w:szCs w:val="24"/>
          <w:u w:val="single"/>
        </w:rPr>
        <w:t xml:space="preserve"> 1</w:t>
      </w:r>
      <w:r w:rsidR="00795726" w:rsidRPr="00795726">
        <w:rPr>
          <w:b/>
          <w:bCs/>
          <w:sz w:val="24"/>
          <w:szCs w:val="24"/>
          <w:u w:val="single"/>
          <w:vertAlign w:val="superscript"/>
        </w:rPr>
        <w:t>st</w:t>
      </w:r>
      <w:r w:rsidR="00795726">
        <w:rPr>
          <w:b/>
          <w:bCs/>
          <w:sz w:val="24"/>
          <w:szCs w:val="24"/>
          <w:u w:val="single"/>
        </w:rPr>
        <w:t>, 2025,</w:t>
      </w:r>
      <w:r w:rsidRPr="003671A7">
        <w:rPr>
          <w:b/>
          <w:bCs/>
          <w:sz w:val="24"/>
          <w:szCs w:val="24"/>
          <w:u w:val="single"/>
        </w:rPr>
        <w:t xml:space="preserve"> Billing</w:t>
      </w:r>
      <w:r>
        <w:rPr>
          <w:sz w:val="24"/>
          <w:szCs w:val="24"/>
        </w:rPr>
        <w:t>:</w:t>
      </w:r>
    </w:p>
    <w:p w14:paraId="399E7D54" w14:textId="523829F1" w:rsidR="009030A7" w:rsidRDefault="009030A7" w:rsidP="009030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 Rate up to 2000 gallons</w:t>
      </w:r>
      <w:r w:rsidR="00795726">
        <w:rPr>
          <w:sz w:val="24"/>
          <w:szCs w:val="24"/>
        </w:rPr>
        <w:t>: $</w:t>
      </w:r>
      <w:r w:rsidR="00DF1852">
        <w:rPr>
          <w:sz w:val="24"/>
          <w:szCs w:val="24"/>
        </w:rPr>
        <w:t>40.00</w:t>
      </w:r>
    </w:p>
    <w:p w14:paraId="77E37226" w14:textId="2EFD64C4" w:rsidR="009030A7" w:rsidRDefault="009030A7" w:rsidP="009030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2001+ gallons</w:t>
      </w:r>
      <w:r w:rsidR="00795726">
        <w:rPr>
          <w:sz w:val="24"/>
          <w:szCs w:val="24"/>
        </w:rPr>
        <w:t>: $</w:t>
      </w:r>
      <w:r w:rsidR="00344968">
        <w:rPr>
          <w:sz w:val="24"/>
          <w:szCs w:val="24"/>
        </w:rPr>
        <w:t>5.00</w:t>
      </w:r>
      <w:r>
        <w:rPr>
          <w:sz w:val="24"/>
          <w:szCs w:val="24"/>
        </w:rPr>
        <w:t xml:space="preserve"> per 1000 gallons</w:t>
      </w:r>
    </w:p>
    <w:p w14:paraId="20708BEA" w14:textId="498034F9" w:rsidR="00344968" w:rsidRDefault="00795726" w:rsidP="009030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8001+ gallons: $6.50 per 1000 gallons</w:t>
      </w:r>
    </w:p>
    <w:p w14:paraId="4D7ABC85" w14:textId="77777777" w:rsidR="00896EC7" w:rsidRDefault="00896EC7" w:rsidP="009030A7">
      <w:pPr>
        <w:spacing w:after="0" w:line="240" w:lineRule="auto"/>
        <w:rPr>
          <w:sz w:val="24"/>
          <w:szCs w:val="24"/>
        </w:rPr>
      </w:pPr>
    </w:p>
    <w:p w14:paraId="566D1C08" w14:textId="6312E352" w:rsidR="00210ABE" w:rsidRDefault="002E59D1" w:rsidP="009030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change will be reflected in next month's bill. </w:t>
      </w:r>
      <w:r w:rsidR="000D523C">
        <w:rPr>
          <w:sz w:val="24"/>
          <w:szCs w:val="24"/>
        </w:rPr>
        <w:t xml:space="preserve">If you have any questions or concerns regarding this matter, please contact </w:t>
      </w:r>
      <w:r w:rsidR="00896EC7">
        <w:rPr>
          <w:sz w:val="24"/>
          <w:szCs w:val="24"/>
        </w:rPr>
        <w:t xml:space="preserve">the Town Clerk, Megan Bailey, using the office number or email on this letterhead. Office hours are </w:t>
      </w:r>
      <w:r w:rsidR="009132E0">
        <w:rPr>
          <w:sz w:val="24"/>
          <w:szCs w:val="24"/>
        </w:rPr>
        <w:t>8</w:t>
      </w:r>
      <w:r w:rsidR="00896EC7">
        <w:rPr>
          <w:sz w:val="24"/>
          <w:szCs w:val="24"/>
        </w:rPr>
        <w:t xml:space="preserve"> am to </w:t>
      </w:r>
      <w:r w:rsidR="009132E0">
        <w:rPr>
          <w:sz w:val="24"/>
          <w:szCs w:val="24"/>
        </w:rPr>
        <w:t>3</w:t>
      </w:r>
      <w:r w:rsidR="00896EC7">
        <w:rPr>
          <w:sz w:val="24"/>
          <w:szCs w:val="24"/>
        </w:rPr>
        <w:t xml:space="preserve"> pm</w:t>
      </w:r>
      <w:r w:rsidR="009132E0">
        <w:rPr>
          <w:sz w:val="24"/>
          <w:szCs w:val="24"/>
        </w:rPr>
        <w:t>,</w:t>
      </w:r>
      <w:r w:rsidR="00896EC7">
        <w:rPr>
          <w:sz w:val="24"/>
          <w:szCs w:val="24"/>
        </w:rPr>
        <w:t xml:space="preserve"> </w:t>
      </w:r>
      <w:r w:rsidR="009132E0">
        <w:rPr>
          <w:sz w:val="24"/>
          <w:szCs w:val="24"/>
        </w:rPr>
        <w:t>Tuesday</w:t>
      </w:r>
      <w:r w:rsidR="00896EC7">
        <w:rPr>
          <w:sz w:val="24"/>
          <w:szCs w:val="24"/>
        </w:rPr>
        <w:t xml:space="preserve"> through Thursday. You may also contact Mayor John Smith at MayorJohnBSmith@gmail.com or</w:t>
      </w:r>
      <w:r w:rsidR="000D523C">
        <w:rPr>
          <w:sz w:val="24"/>
          <w:szCs w:val="24"/>
        </w:rPr>
        <w:t xml:space="preserve"> (706)</w:t>
      </w:r>
      <w:r w:rsidR="00D94328">
        <w:rPr>
          <w:sz w:val="24"/>
          <w:szCs w:val="24"/>
        </w:rPr>
        <w:t>436-4119</w:t>
      </w:r>
      <w:r w:rsidR="008D54A4">
        <w:rPr>
          <w:sz w:val="24"/>
          <w:szCs w:val="24"/>
        </w:rPr>
        <w:t>.</w:t>
      </w:r>
      <w:r w:rsidR="000D523C">
        <w:rPr>
          <w:sz w:val="24"/>
          <w:szCs w:val="24"/>
        </w:rPr>
        <w:t xml:space="preserve"> </w:t>
      </w:r>
      <w:r w:rsidR="00210ABE">
        <w:rPr>
          <w:sz w:val="24"/>
          <w:szCs w:val="24"/>
        </w:rPr>
        <w:t xml:space="preserve"> </w:t>
      </w:r>
    </w:p>
    <w:p w14:paraId="376E37B2" w14:textId="1A5B8A59" w:rsidR="008D54A4" w:rsidRDefault="008D54A4" w:rsidP="009030A7">
      <w:pPr>
        <w:spacing w:after="0" w:line="240" w:lineRule="auto"/>
        <w:rPr>
          <w:sz w:val="24"/>
          <w:szCs w:val="24"/>
        </w:rPr>
      </w:pPr>
    </w:p>
    <w:p w14:paraId="44D73446" w14:textId="770603FD" w:rsidR="008D54A4" w:rsidRDefault="008D54A4" w:rsidP="009030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Respectfully,</w:t>
      </w:r>
    </w:p>
    <w:p w14:paraId="3CD3F559" w14:textId="2A783BAA" w:rsidR="008D54A4" w:rsidRDefault="008D54A4" w:rsidP="009030A7">
      <w:pPr>
        <w:spacing w:after="0" w:line="240" w:lineRule="auto"/>
        <w:rPr>
          <w:sz w:val="24"/>
          <w:szCs w:val="24"/>
        </w:rPr>
      </w:pPr>
    </w:p>
    <w:p w14:paraId="3A3FB8BA" w14:textId="75A69E48" w:rsidR="009030A7" w:rsidRDefault="008D54A4" w:rsidP="00C11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Mayor </w:t>
      </w:r>
      <w:r w:rsidR="002A2DB4">
        <w:rPr>
          <w:sz w:val="24"/>
          <w:szCs w:val="24"/>
        </w:rPr>
        <w:t>John Smith</w:t>
      </w:r>
      <w:r>
        <w:rPr>
          <w:sz w:val="24"/>
          <w:szCs w:val="24"/>
        </w:rPr>
        <w:t>, Town Council, and Staff</w:t>
      </w:r>
    </w:p>
    <w:sectPr w:rsidR="009030A7" w:rsidSect="00AD7DD8">
      <w:headerReference w:type="default" r:id="rId7"/>
      <w:footerReference w:type="default" r:id="rId8"/>
      <w:pgSz w:w="12240" w:h="15840"/>
      <w:pgMar w:top="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E297" w14:textId="77777777" w:rsidR="004137CE" w:rsidRDefault="004137CE" w:rsidP="0078458C">
      <w:pPr>
        <w:spacing w:after="0" w:line="240" w:lineRule="auto"/>
      </w:pPr>
      <w:r>
        <w:separator/>
      </w:r>
    </w:p>
  </w:endnote>
  <w:endnote w:type="continuationSeparator" w:id="0">
    <w:p w14:paraId="3C34DCB8" w14:textId="77777777" w:rsidR="004137CE" w:rsidRDefault="004137CE" w:rsidP="0078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FE96" w14:textId="6AADB448" w:rsidR="00AD7DD8" w:rsidRDefault="00AD7DD8">
    <w:pPr>
      <w:pStyle w:val="Footer"/>
    </w:pPr>
  </w:p>
  <w:p w14:paraId="459931DD" w14:textId="49F77277" w:rsidR="00AD7DD8" w:rsidRDefault="00953F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389EF0C" wp14:editId="251209FE">
              <wp:simplePos x="0" y="0"/>
              <wp:positionH relativeFrom="column">
                <wp:posOffset>-913765</wp:posOffset>
              </wp:positionH>
              <wp:positionV relativeFrom="paragraph">
                <wp:posOffset>234315</wp:posOffset>
              </wp:positionV>
              <wp:extent cx="8210550" cy="29337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0550" cy="293370"/>
                      </a:xfrm>
                      <a:prstGeom prst="rect">
                        <a:avLst/>
                      </a:prstGeom>
                      <a:solidFill>
                        <a:srgbClr val="A5C4E9">
                          <a:alpha val="7900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57252" w14:textId="0682DE3C" w:rsidR="00FD4C4A" w:rsidRPr="00FD4C4A" w:rsidRDefault="00273971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="00FD4C4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Office:  (706) 245-8971</w:t>
                          </w:r>
                          <w:r w:rsidR="00953FB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  </w:t>
                          </w:r>
                          <w:r w:rsidR="00B50B2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Email:  </w:t>
                          </w:r>
                          <w:hyperlink r:id="rId1" w:history="1">
                            <w:r w:rsidR="002A2DB4" w:rsidRPr="00980D86">
                              <w:rPr>
                                <w:rStyle w:val="Hyperlink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BowersvillegaClerk@gmail.com</w:t>
                            </w:r>
                          </w:hyperlink>
                          <w:r w:rsidR="00953FB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 Website:  townofbowersville.com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9EF0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71.95pt;margin-top:18.45pt;width:646.5pt;height:23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" fillcolor="#a5c4e9" stroked="f" strokeweight=".5pt">
              <v:fill opacity="51657f"/>
              <v:textbox>
                <w:txbxContent>
                  <w:p w14:paraId="7C157252" w14:textId="0682DE3C" w:rsidR="00FD4C4A" w:rsidRPr="00FD4C4A" w:rsidRDefault="0027397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="00FD4C4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Office:  (706) 245-8971</w:t>
                    </w:r>
                    <w:r w:rsidR="00953FB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</w:t>
                    </w:r>
                    <w:r w:rsidR="00B50B2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Email:  </w:t>
                    </w:r>
                    <w:hyperlink r:id="rId2" w:history="1">
                      <w:r w:rsidR="002A2DB4" w:rsidRPr="00980D86">
                        <w:rPr>
                          <w:rStyle w:val="Hyperlink"/>
                          <w:rFonts w:ascii="Times New Roman" w:hAnsi="Times New Roman" w:cs="Times New Roman"/>
                          <w:sz w:val="24"/>
                          <w:szCs w:val="24"/>
                        </w:rPr>
                        <w:t>BowersvillegaClerk@gmail.com</w:t>
                      </w:r>
                    </w:hyperlink>
                    <w:r w:rsidR="00953FB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Website:  townofbowersville.com</w:t>
                    </w:r>
                  </w:p>
                </w:txbxContent>
              </v:textbox>
            </v:shape>
          </w:pict>
        </mc:Fallback>
      </mc:AlternateContent>
    </w:r>
  </w:p>
  <w:p w14:paraId="1C3CC076" w14:textId="42582104" w:rsidR="00AD7DD8" w:rsidRDefault="00AD7DD8">
    <w:pPr>
      <w:pStyle w:val="Footer"/>
    </w:pPr>
  </w:p>
  <w:p w14:paraId="3FF99AEC" w14:textId="147C82F6" w:rsidR="00AD7DD8" w:rsidRDefault="00AD7DD8">
    <w:pPr>
      <w:pStyle w:val="Footer"/>
    </w:pPr>
  </w:p>
  <w:p w14:paraId="3CD0B70C" w14:textId="6BA3EDD7" w:rsidR="0078458C" w:rsidRDefault="00784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0FB4" w14:textId="77777777" w:rsidR="004137CE" w:rsidRDefault="004137CE" w:rsidP="0078458C">
      <w:pPr>
        <w:spacing w:after="0" w:line="240" w:lineRule="auto"/>
      </w:pPr>
      <w:r>
        <w:separator/>
      </w:r>
    </w:p>
  </w:footnote>
  <w:footnote w:type="continuationSeparator" w:id="0">
    <w:p w14:paraId="6B06B488" w14:textId="77777777" w:rsidR="004137CE" w:rsidRDefault="004137CE" w:rsidP="00784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5860" w14:textId="0ADC9F9A" w:rsidR="0078458C" w:rsidRPr="00737620" w:rsidRDefault="003878FC" w:rsidP="00737620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403E497" wp14:editId="48063979">
              <wp:simplePos x="0" y="0"/>
              <wp:positionH relativeFrom="column">
                <wp:posOffset>865505</wp:posOffset>
              </wp:positionH>
              <wp:positionV relativeFrom="paragraph">
                <wp:posOffset>-245745</wp:posOffset>
              </wp:positionV>
              <wp:extent cx="3871609" cy="389107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1609" cy="3891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664436" w14:textId="77777777" w:rsidR="00DC5C59" w:rsidRDefault="00DC5C59" w:rsidP="00737620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sz w:val="4"/>
                              <w:szCs w:val="4"/>
                            </w:rPr>
                          </w:pPr>
                        </w:p>
                        <w:p w14:paraId="5F143C64" w14:textId="3647D940" w:rsidR="00737620" w:rsidRPr="00737620" w:rsidRDefault="00737620" w:rsidP="00737620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>TOWN OF BOWERSVILLE</w:t>
                          </w:r>
                        </w:p>
                        <w:p w14:paraId="5993B8AC" w14:textId="01720778" w:rsidR="00737620" w:rsidRDefault="007376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3E4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8.15pt;margin-top:-19.35pt;width:304.85pt;height:30.6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" fillcolor="white [3201]" stroked="f" strokeweight=".5pt">
              <v:textbox>
                <w:txbxContent>
                  <w:p w14:paraId="7D664436" w14:textId="77777777" w:rsidR="00DC5C59" w:rsidRDefault="00DC5C59" w:rsidP="00737620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sz w:val="4"/>
                        <w:szCs w:val="4"/>
                      </w:rPr>
                    </w:pPr>
                  </w:p>
                  <w:p w14:paraId="5F143C64" w14:textId="3647D940" w:rsidR="00737620" w:rsidRPr="00737620" w:rsidRDefault="00737620" w:rsidP="00737620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TOWN OF BOWERSVILLE</w:t>
                    </w:r>
                  </w:p>
                  <w:p w14:paraId="5993B8AC" w14:textId="01720778" w:rsidR="00737620" w:rsidRDefault="00737620"/>
                </w:txbxContent>
              </v:textbox>
            </v:shape>
          </w:pict>
        </mc:Fallback>
      </mc:AlternateContent>
    </w:r>
    <w:r w:rsidR="00DC5C59">
      <w:rPr>
        <w:noProof/>
      </w:rPr>
      <w:drawing>
        <wp:anchor distT="0" distB="0" distL="114300" distR="114300" simplePos="0" relativeHeight="251655680" behindDoc="1" locked="0" layoutInCell="1" allowOverlap="1" wp14:anchorId="63EB1005" wp14:editId="79AE6B18">
          <wp:simplePos x="0" y="0"/>
          <wp:positionH relativeFrom="column">
            <wp:posOffset>5158997</wp:posOffset>
          </wp:positionH>
          <wp:positionV relativeFrom="paragraph">
            <wp:posOffset>-105410</wp:posOffset>
          </wp:positionV>
          <wp:extent cx="1444625" cy="1463040"/>
          <wp:effectExtent l="0" t="0" r="3175" b="3810"/>
          <wp:wrapTight wrapText="bothSides">
            <wp:wrapPolygon edited="0">
              <wp:start x="0" y="0"/>
              <wp:lineTo x="0" y="21375"/>
              <wp:lineTo x="21363" y="21375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wersville Town Se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146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8E3039" w14:textId="298F895D" w:rsidR="0078458C" w:rsidRDefault="00F210AE" w:rsidP="0078458C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E61C9" wp14:editId="4E109584">
              <wp:simplePos x="0" y="0"/>
              <wp:positionH relativeFrom="column">
                <wp:posOffset>-591820</wp:posOffset>
              </wp:positionH>
              <wp:positionV relativeFrom="paragraph">
                <wp:posOffset>223520</wp:posOffset>
              </wp:positionV>
              <wp:extent cx="1667510" cy="719455"/>
              <wp:effectExtent l="0" t="0" r="0" b="4445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719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A6A84" w14:textId="2346ED75" w:rsidR="00E153EE" w:rsidRDefault="00DC5C59" w:rsidP="00E153EE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Town of Bowersville</w:t>
                          </w:r>
                        </w:p>
                        <w:p w14:paraId="0D84F45E" w14:textId="454F4596" w:rsidR="00E153EE" w:rsidRDefault="00DC5C59" w:rsidP="00E153EE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PO Box 106</w:t>
                          </w:r>
                        </w:p>
                        <w:p w14:paraId="409F6648" w14:textId="77777777" w:rsidR="00E153EE" w:rsidRPr="00E153EE" w:rsidRDefault="00E153EE" w:rsidP="00E153EE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Bowersville, GA 30516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7E61C9" id="Text Box 7" o:spid="_x0000_s1027" type="#_x0000_t202" style="position:absolute;left:0;text-align:left;margin-left:-46.6pt;margin-top:17.6pt;width:131.3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+1agIAAEQ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" filled="f" stroked="f" strokeweight=".5pt">
              <v:textbox>
                <w:txbxContent>
                  <w:p w14:paraId="006A6A84" w14:textId="2346ED75" w:rsidR="00E153EE" w:rsidRDefault="00DC5C59" w:rsidP="00E153EE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Town of Bowersville</w:t>
                    </w:r>
                  </w:p>
                  <w:p w14:paraId="0D84F45E" w14:textId="454F4596" w:rsidR="00E153EE" w:rsidRDefault="00DC5C59" w:rsidP="00E153EE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PO Box 106</w:t>
                    </w:r>
                  </w:p>
                  <w:p w14:paraId="409F6648" w14:textId="77777777" w:rsidR="00E153EE" w:rsidRPr="00E153EE" w:rsidRDefault="00E153EE" w:rsidP="00E153EE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Bowersville, GA 30516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878FC">
      <w:rPr>
        <w:rFonts w:ascii="Times New Roman" w:hAnsi="Times New Roman" w:cs="Times New Roman"/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636295BC" wp14:editId="7F93DE09">
          <wp:simplePos x="0" y="0"/>
          <wp:positionH relativeFrom="column">
            <wp:posOffset>1760220</wp:posOffset>
          </wp:positionH>
          <wp:positionV relativeFrom="paragraph">
            <wp:posOffset>38100</wp:posOffset>
          </wp:positionV>
          <wp:extent cx="2013585" cy="335280"/>
          <wp:effectExtent l="0" t="0" r="0" b="7620"/>
          <wp:wrapSquare wrapText="bothSides"/>
          <wp:docPr id="6" name="Picture 6" descr="C:\Users\Owner\AppData\Local\Microsoft\Windows\INetCache\IE\GGN2V5V2\new_scrolly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Microsoft\Windows\INetCache\IE\GGN2V5V2\new_scrolly[1]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672" b="40774"/>
                  <a:stretch/>
                </pic:blipFill>
                <pic:spPr bwMode="auto">
                  <a:xfrm>
                    <a:off x="0" y="0"/>
                    <a:ext cx="201358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DCA9E9" w14:textId="3BC48BF3" w:rsidR="0078458C" w:rsidRDefault="0078458C" w:rsidP="0078458C">
    <w:pPr>
      <w:pStyle w:val="Header"/>
      <w:jc w:val="center"/>
      <w:rPr>
        <w:rFonts w:ascii="Times New Roman" w:hAnsi="Times New Roman" w:cs="Times New Roman"/>
        <w:sz w:val="36"/>
        <w:szCs w:val="36"/>
      </w:rPr>
    </w:pPr>
  </w:p>
  <w:p w14:paraId="2B084B2D" w14:textId="72E2D084" w:rsidR="001A3683" w:rsidRDefault="001A3683" w:rsidP="00C119E6">
    <w:pPr>
      <w:pStyle w:val="Header"/>
      <w:rPr>
        <w:rFonts w:ascii="Times New Roman" w:hAnsi="Times New Roman" w:cs="Times New Roman"/>
        <w:sz w:val="36"/>
        <w:szCs w:val="36"/>
      </w:rPr>
    </w:pPr>
  </w:p>
  <w:p w14:paraId="7838C14E" w14:textId="77777777" w:rsidR="0078458C" w:rsidRDefault="0078458C" w:rsidP="0078458C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noProof/>
        <w:sz w:val="36"/>
        <w:szCs w:val="36"/>
      </w:rPr>
      <w:drawing>
        <wp:inline distT="0" distB="0" distL="0" distR="0" wp14:anchorId="18135F6F" wp14:editId="3A40EA55">
          <wp:extent cx="5715000" cy="5715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decca57654089c9da398ecb7107fc27_clipart-page-dividers-text-divider-clipart-transparent-background_600-600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571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CC3E0" w14:textId="77777777" w:rsidR="0078458C" w:rsidRDefault="0078458C" w:rsidP="0078458C">
    <w:pPr>
      <w:pStyle w:val="Header"/>
      <w:jc w:val="center"/>
      <w:rPr>
        <w:rFonts w:ascii="Times New Roman" w:hAnsi="Times New Roman" w:cs="Times New Roman"/>
        <w:sz w:val="36"/>
        <w:szCs w:val="36"/>
      </w:rPr>
    </w:pPr>
  </w:p>
  <w:p w14:paraId="65D329A3" w14:textId="77777777" w:rsidR="0078458C" w:rsidRDefault="0078458C" w:rsidP="0078458C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noProof/>
        <w:sz w:val="36"/>
        <w:szCs w:val="36"/>
      </w:rPr>
      <w:drawing>
        <wp:inline distT="0" distB="0" distL="0" distR="0" wp14:anchorId="676AA3E1" wp14:editId="011DE940">
          <wp:extent cx="5715000" cy="5715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decca57654089c9da398ecb7107fc27_clipart-page-dividers-text-divider-clipart-transparent-background_600-600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571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13412" w14:textId="77777777" w:rsidR="0078458C" w:rsidRDefault="0078458C" w:rsidP="0078458C">
    <w:pPr>
      <w:pStyle w:val="Header"/>
      <w:jc w:val="center"/>
      <w:rPr>
        <w:rFonts w:ascii="Times New Roman" w:hAnsi="Times New Roman" w:cs="Times New Roman"/>
        <w:sz w:val="36"/>
        <w:szCs w:val="36"/>
      </w:rPr>
    </w:pPr>
  </w:p>
  <w:p w14:paraId="706778EB" w14:textId="77777777" w:rsidR="0078458C" w:rsidRPr="0078458C" w:rsidRDefault="0078458C" w:rsidP="0078458C">
    <w:pPr>
      <w:pStyle w:val="Header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58C"/>
    <w:rsid w:val="00006DB6"/>
    <w:rsid w:val="00010363"/>
    <w:rsid w:val="00033148"/>
    <w:rsid w:val="00045255"/>
    <w:rsid w:val="00075157"/>
    <w:rsid w:val="00084F74"/>
    <w:rsid w:val="000919CD"/>
    <w:rsid w:val="000A4566"/>
    <w:rsid w:val="000D523C"/>
    <w:rsid w:val="001022D9"/>
    <w:rsid w:val="0012473A"/>
    <w:rsid w:val="001324C7"/>
    <w:rsid w:val="00153AEF"/>
    <w:rsid w:val="00164D02"/>
    <w:rsid w:val="00181EC4"/>
    <w:rsid w:val="001A3683"/>
    <w:rsid w:val="001A4901"/>
    <w:rsid w:val="001C43BC"/>
    <w:rsid w:val="001F7A66"/>
    <w:rsid w:val="0020532E"/>
    <w:rsid w:val="00210ABE"/>
    <w:rsid w:val="0023583F"/>
    <w:rsid w:val="00241F2F"/>
    <w:rsid w:val="00273971"/>
    <w:rsid w:val="002A018C"/>
    <w:rsid w:val="002A2DB4"/>
    <w:rsid w:val="002B4D67"/>
    <w:rsid w:val="002E59D1"/>
    <w:rsid w:val="00344968"/>
    <w:rsid w:val="00360AB3"/>
    <w:rsid w:val="003671A7"/>
    <w:rsid w:val="0038487B"/>
    <w:rsid w:val="00385CF3"/>
    <w:rsid w:val="003878FC"/>
    <w:rsid w:val="003E6B45"/>
    <w:rsid w:val="003F3017"/>
    <w:rsid w:val="00407D8D"/>
    <w:rsid w:val="004137CE"/>
    <w:rsid w:val="00415BAC"/>
    <w:rsid w:val="0042364E"/>
    <w:rsid w:val="00427019"/>
    <w:rsid w:val="004335C0"/>
    <w:rsid w:val="00451055"/>
    <w:rsid w:val="00572135"/>
    <w:rsid w:val="0062063F"/>
    <w:rsid w:val="006F0E67"/>
    <w:rsid w:val="00727A63"/>
    <w:rsid w:val="00737620"/>
    <w:rsid w:val="0078458C"/>
    <w:rsid w:val="007937C5"/>
    <w:rsid w:val="00795726"/>
    <w:rsid w:val="007A4001"/>
    <w:rsid w:val="007B058F"/>
    <w:rsid w:val="00822875"/>
    <w:rsid w:val="008334FE"/>
    <w:rsid w:val="0086176A"/>
    <w:rsid w:val="00867274"/>
    <w:rsid w:val="00872736"/>
    <w:rsid w:val="00877356"/>
    <w:rsid w:val="00896EC7"/>
    <w:rsid w:val="008B1A5E"/>
    <w:rsid w:val="008B4389"/>
    <w:rsid w:val="008D54A4"/>
    <w:rsid w:val="008F76FB"/>
    <w:rsid w:val="009030A7"/>
    <w:rsid w:val="009132E0"/>
    <w:rsid w:val="009322D6"/>
    <w:rsid w:val="00953FBA"/>
    <w:rsid w:val="00957BBB"/>
    <w:rsid w:val="00961016"/>
    <w:rsid w:val="00994690"/>
    <w:rsid w:val="009A6F46"/>
    <w:rsid w:val="009B7C10"/>
    <w:rsid w:val="009E4589"/>
    <w:rsid w:val="009F0024"/>
    <w:rsid w:val="00A05689"/>
    <w:rsid w:val="00A35545"/>
    <w:rsid w:val="00A53424"/>
    <w:rsid w:val="00A64F33"/>
    <w:rsid w:val="00A67237"/>
    <w:rsid w:val="00AB5972"/>
    <w:rsid w:val="00AD7DD8"/>
    <w:rsid w:val="00AF4F6F"/>
    <w:rsid w:val="00B0076F"/>
    <w:rsid w:val="00B12387"/>
    <w:rsid w:val="00B50B26"/>
    <w:rsid w:val="00B612C2"/>
    <w:rsid w:val="00B841BE"/>
    <w:rsid w:val="00B8710A"/>
    <w:rsid w:val="00BB58B8"/>
    <w:rsid w:val="00BE7897"/>
    <w:rsid w:val="00C07459"/>
    <w:rsid w:val="00C1142D"/>
    <w:rsid w:val="00C119E6"/>
    <w:rsid w:val="00C3359F"/>
    <w:rsid w:val="00C760B1"/>
    <w:rsid w:val="00C90A7E"/>
    <w:rsid w:val="00C944DD"/>
    <w:rsid w:val="00CA4BD4"/>
    <w:rsid w:val="00CA4EA4"/>
    <w:rsid w:val="00CA5E78"/>
    <w:rsid w:val="00CC017B"/>
    <w:rsid w:val="00CE493E"/>
    <w:rsid w:val="00CE7516"/>
    <w:rsid w:val="00D350C9"/>
    <w:rsid w:val="00D51844"/>
    <w:rsid w:val="00D94328"/>
    <w:rsid w:val="00DC5C59"/>
    <w:rsid w:val="00DF1852"/>
    <w:rsid w:val="00E12612"/>
    <w:rsid w:val="00E153EE"/>
    <w:rsid w:val="00E20E9B"/>
    <w:rsid w:val="00E31911"/>
    <w:rsid w:val="00E84EFC"/>
    <w:rsid w:val="00E90095"/>
    <w:rsid w:val="00E9484F"/>
    <w:rsid w:val="00EC3B20"/>
    <w:rsid w:val="00EE3E30"/>
    <w:rsid w:val="00EF5555"/>
    <w:rsid w:val="00F069A5"/>
    <w:rsid w:val="00F210AE"/>
    <w:rsid w:val="00F22F21"/>
    <w:rsid w:val="00F269E7"/>
    <w:rsid w:val="00F302CE"/>
    <w:rsid w:val="00F34C68"/>
    <w:rsid w:val="00F449FB"/>
    <w:rsid w:val="00F62FC7"/>
    <w:rsid w:val="00FB114D"/>
    <w:rsid w:val="00FC279A"/>
    <w:rsid w:val="00FD46DB"/>
    <w:rsid w:val="00FD4C4A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88F84"/>
  <w15:docId w15:val="{4E11CDCD-466C-438E-9380-D9F63F46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58C"/>
  </w:style>
  <w:style w:type="paragraph" w:styleId="Footer">
    <w:name w:val="footer"/>
    <w:basedOn w:val="Normal"/>
    <w:link w:val="FooterChar"/>
    <w:uiPriority w:val="99"/>
    <w:unhideWhenUsed/>
    <w:rsid w:val="0078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58C"/>
  </w:style>
  <w:style w:type="paragraph" w:styleId="BalloonText">
    <w:name w:val="Balloon Text"/>
    <w:basedOn w:val="Normal"/>
    <w:link w:val="BalloonTextChar"/>
    <w:uiPriority w:val="99"/>
    <w:semiHidden/>
    <w:unhideWhenUsed/>
    <w:rsid w:val="0078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5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3F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wersvillegaClerk@gmail.com" TargetMode="External"/><Relationship Id="rId1" Type="http://schemas.openxmlformats.org/officeDocument/2006/relationships/hyperlink" Target="mailto:BowersvillegaClerk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01ea06abefae4b16a96ba3e0ed920331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b72dee9249dac39283885e5c5994a41b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8CFA79D5-CDB5-48A1-BF5C-D97FD1D5F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DA4E9-E995-4321-8A0F-686D7A4EC1CF}"/>
</file>

<file path=customXml/itemProps3.xml><?xml version="1.0" encoding="utf-8"?>
<ds:datastoreItem xmlns:ds="http://schemas.openxmlformats.org/officeDocument/2006/customXml" ds:itemID="{5D6A6C90-AFAA-4169-AC2D-B4324C01234C}"/>
</file>

<file path=customXml/itemProps4.xml><?xml version="1.0" encoding="utf-8"?>
<ds:datastoreItem xmlns:ds="http://schemas.openxmlformats.org/officeDocument/2006/customXml" ds:itemID="{DE5F74C0-4324-42C8-82F4-AEEE6D98DA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10021</TotalTime>
  <Pages>1</Pages>
  <Words>273</Words>
  <Characters>1260</Characters>
  <Application>Microsoft Office Word</Application>
  <DocSecurity>0</DocSecurity>
  <Lines>60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Town of Bowersville</cp:lastModifiedBy>
  <cp:revision>32</cp:revision>
  <cp:lastPrinted>2025-01-30T17:07:00Z</cp:lastPrinted>
  <dcterms:created xsi:type="dcterms:W3CDTF">2020-12-28T22:42:00Z</dcterms:created>
  <dcterms:modified xsi:type="dcterms:W3CDTF">2025-03-27T14:22:00Z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